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C901" w14:textId="77777777" w:rsidR="00313AA3" w:rsidRPr="00DF2A3B" w:rsidRDefault="00313AA3" w:rsidP="00313AA3">
      <w:pPr>
        <w:jc w:val="center"/>
        <w:rPr>
          <w:sz w:val="28"/>
          <w:szCs w:val="28"/>
          <w:u w:val="single"/>
          <w:lang w:val="en-US" w:bidi="ar-EG"/>
        </w:rPr>
      </w:pPr>
    </w:p>
    <w:p w14:paraId="35BD0A60" w14:textId="77777777" w:rsidR="00313AA3" w:rsidRPr="00316612" w:rsidRDefault="00313AA3" w:rsidP="00313AA3">
      <w:pPr>
        <w:rPr>
          <w:b/>
          <w:bCs/>
          <w:sz w:val="28"/>
          <w:szCs w:val="28"/>
        </w:rPr>
      </w:pPr>
      <w:r w:rsidRPr="00316612">
        <w:rPr>
          <w:b/>
          <w:bCs/>
          <w:sz w:val="28"/>
          <w:szCs w:val="28"/>
          <w:rtl/>
          <w:lang w:bidi="ar"/>
        </w:rPr>
        <w:t>اسم المرشح</w:t>
      </w:r>
      <w:r>
        <w:rPr>
          <w:rFonts w:hint="cs"/>
          <w:b/>
          <w:bCs/>
          <w:sz w:val="28"/>
          <w:szCs w:val="28"/>
          <w:rtl/>
          <w:lang w:bidi="ar-EG"/>
        </w:rPr>
        <w:t>/ المتقدم</w:t>
      </w:r>
      <w:r w:rsidRPr="00316612">
        <w:rPr>
          <w:b/>
          <w:bCs/>
          <w:sz w:val="28"/>
          <w:szCs w:val="28"/>
          <w:rtl/>
          <w:lang w:bidi="ar"/>
        </w:rPr>
        <w:t>:</w:t>
      </w:r>
      <w:r>
        <w:rPr>
          <w:b/>
          <w:bCs/>
          <w:sz w:val="28"/>
          <w:szCs w:val="28"/>
          <w:rtl/>
          <w:lang w:bidi="ar"/>
        </w:rPr>
        <w:t xml:space="preserve">                                                      التاريخ:</w:t>
      </w:r>
    </w:p>
    <w:p w14:paraId="3043C4A4" w14:textId="77777777" w:rsidR="00313AA3" w:rsidRPr="002763CE" w:rsidRDefault="00313AA3" w:rsidP="00313AA3">
      <w:pPr>
        <w:rPr>
          <w:b/>
          <w:bCs/>
          <w:sz w:val="28"/>
          <w:szCs w:val="28"/>
        </w:rPr>
      </w:pPr>
      <w:r>
        <w:rPr>
          <w:b/>
          <w:bCs/>
          <w:sz w:val="28"/>
          <w:szCs w:val="28"/>
          <w:rtl/>
          <w:lang w:bidi="ar"/>
        </w:rPr>
        <w:t>المؤسسة:</w:t>
      </w:r>
      <w:r>
        <w:rPr>
          <w:b/>
          <w:bCs/>
          <w:sz w:val="28"/>
          <w:szCs w:val="28"/>
          <w:rtl/>
          <w:lang w:bidi="ar"/>
        </w:rPr>
        <w:tab/>
      </w:r>
      <w:r>
        <w:rPr>
          <w:b/>
          <w:bCs/>
          <w:sz w:val="28"/>
          <w:szCs w:val="28"/>
          <w:rtl/>
          <w:lang w:bidi="ar"/>
        </w:rPr>
        <w:tab/>
      </w:r>
      <w:r>
        <w:rPr>
          <w:b/>
          <w:bCs/>
          <w:sz w:val="28"/>
          <w:szCs w:val="28"/>
          <w:rtl/>
          <w:lang w:bidi="ar"/>
        </w:rPr>
        <w:tab/>
      </w:r>
      <w:r>
        <w:rPr>
          <w:b/>
          <w:bCs/>
          <w:sz w:val="28"/>
          <w:szCs w:val="28"/>
          <w:rtl/>
          <w:lang w:bidi="ar"/>
        </w:rPr>
        <w:tab/>
      </w:r>
      <w:r>
        <w:rPr>
          <w:b/>
          <w:bCs/>
          <w:sz w:val="28"/>
          <w:szCs w:val="28"/>
          <w:rtl/>
          <w:lang w:bidi="ar"/>
        </w:rPr>
        <w:tab/>
      </w:r>
      <w:r>
        <w:rPr>
          <w:b/>
          <w:bCs/>
          <w:sz w:val="28"/>
          <w:szCs w:val="28"/>
          <w:rtl/>
          <w:lang w:bidi="ar"/>
        </w:rPr>
        <w:tab/>
      </w:r>
      <w:r>
        <w:rPr>
          <w:b/>
          <w:bCs/>
          <w:sz w:val="28"/>
          <w:szCs w:val="28"/>
          <w:rtl/>
          <w:lang w:bidi="ar"/>
        </w:rPr>
        <w:tab/>
        <w:t xml:space="preserve"> الوظيفة:</w:t>
      </w:r>
    </w:p>
    <w:p w14:paraId="32DB9129" w14:textId="77777777" w:rsidR="00313AA3" w:rsidRDefault="00313AA3" w:rsidP="00313AA3">
      <w:pPr>
        <w:ind w:left="284" w:hanging="284"/>
        <w:jc w:val="center"/>
        <w:rPr>
          <w:sz w:val="28"/>
          <w:szCs w:val="28"/>
          <w:lang w:val="en-US" w:bidi="ar-EG"/>
        </w:rPr>
      </w:pPr>
      <w:r>
        <w:rPr>
          <w:noProof/>
          <w:sz w:val="28"/>
          <w:szCs w:val="28"/>
          <w:rtl/>
          <w:lang w:bidi="ar"/>
        </w:rPr>
        <mc:AlternateContent>
          <mc:Choice Requires="wps">
            <w:drawing>
              <wp:anchor distT="0" distB="0" distL="114300" distR="114300" simplePos="0" relativeHeight="251659264" behindDoc="0" locked="0" layoutInCell="1" allowOverlap="1" wp14:anchorId="108789B7" wp14:editId="3ABADB84">
                <wp:simplePos x="0" y="0"/>
                <wp:positionH relativeFrom="column">
                  <wp:posOffset>-3810</wp:posOffset>
                </wp:positionH>
                <wp:positionV relativeFrom="paragraph">
                  <wp:posOffset>146685</wp:posOffset>
                </wp:positionV>
                <wp:extent cx="670941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D975B" id="_x0000_t32" coordsize="21600,21600" o:spt="32" o:oned="t" path="m,l21600,21600e" filled="f">
                <v:path arrowok="t" fillok="f" o:connecttype="none"/>
                <o:lock v:ext="edit" shapetype="t"/>
              </v:shapetype>
              <v:shape id="AutoShape 2" o:spid="_x0000_s1026" type="#_x0000_t32" style="position:absolute;margin-left:-.3pt;margin-top:11.55pt;width:52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"/>
            </w:pict>
          </mc:Fallback>
        </mc:AlternateContent>
      </w:r>
    </w:p>
    <w:p w14:paraId="2C5C939C" w14:textId="77777777" w:rsidR="00313AA3" w:rsidRDefault="00313AA3" w:rsidP="00313AA3">
      <w:pPr>
        <w:rPr>
          <w:rFonts w:cs="Times New Roman"/>
          <w:i/>
          <w:iCs/>
          <w:noProof/>
          <w:w w:val="105"/>
          <w:sz w:val="28"/>
          <w:szCs w:val="28"/>
        </w:rPr>
      </w:pPr>
      <w:r w:rsidRPr="00E96E12">
        <w:rPr>
          <w:i/>
          <w:iCs/>
          <w:noProof/>
          <w:w w:val="105"/>
          <w:sz w:val="28"/>
          <w:szCs w:val="28"/>
          <w:rtl/>
          <w:lang w:bidi="ar"/>
        </w:rPr>
        <w:t xml:space="preserve">يقدم كل مقدم طلب تقريرا موجزا تنفيذيا بحد أقصى 15 صفحة بشأن مدى ملاءمته للتقييم استنادا إلى </w:t>
      </w:r>
      <w:r>
        <w:rPr>
          <w:rFonts w:hint="cs"/>
          <w:i/>
          <w:iCs/>
          <w:noProof/>
          <w:w w:val="105"/>
          <w:sz w:val="28"/>
          <w:szCs w:val="28"/>
          <w:rtl/>
          <w:lang w:bidi="ar"/>
        </w:rPr>
        <w:t>معايير الشهادة</w:t>
      </w:r>
      <w:r w:rsidRPr="00E96E12">
        <w:rPr>
          <w:i/>
          <w:iCs/>
          <w:noProof/>
          <w:w w:val="105"/>
          <w:sz w:val="28"/>
          <w:szCs w:val="28"/>
          <w:rtl/>
          <w:lang w:bidi="ar"/>
        </w:rPr>
        <w:t>.</w:t>
      </w:r>
    </w:p>
    <w:p w14:paraId="7697869C" w14:textId="77777777" w:rsidR="00313AA3" w:rsidRDefault="00313AA3" w:rsidP="00313AA3">
      <w:pPr>
        <w:rPr>
          <w:rFonts w:cs="Times New Roman"/>
          <w:i/>
          <w:iCs/>
          <w:noProof/>
          <w:w w:val="105"/>
          <w:sz w:val="28"/>
          <w:szCs w:val="28"/>
        </w:rPr>
      </w:pPr>
    </w:p>
    <w:p w14:paraId="2E13FEB1" w14:textId="77777777" w:rsidR="00313AA3" w:rsidRPr="00E96E12" w:rsidRDefault="00313AA3" w:rsidP="00313AA3">
      <w:pPr>
        <w:rPr>
          <w:b/>
          <w:bCs/>
          <w:sz w:val="28"/>
          <w:szCs w:val="28"/>
          <w:lang w:val="en-US" w:bidi="ar-EG"/>
        </w:rPr>
      </w:pPr>
      <w:r w:rsidRPr="00E96E12">
        <w:rPr>
          <w:b/>
          <w:bCs/>
          <w:noProof/>
          <w:w w:val="105"/>
          <w:sz w:val="28"/>
          <w:szCs w:val="28"/>
          <w:rtl/>
          <w:lang w:bidi="ar"/>
        </w:rPr>
        <w:t>1 - يتضمن التقرير ما يلي:</w:t>
      </w:r>
    </w:p>
    <w:p w14:paraId="501E950E" w14:textId="77777777" w:rsidR="00313AA3" w:rsidRPr="00DF2A3B" w:rsidRDefault="00313AA3" w:rsidP="00313AA3">
      <w:pPr>
        <w:ind w:left="284" w:hanging="284"/>
        <w:rPr>
          <w:b/>
          <w:bCs/>
          <w:sz w:val="28"/>
          <w:szCs w:val="28"/>
          <w:u w:val="single"/>
          <w:lang w:val="en-US" w:bidi="ar-EG"/>
        </w:rPr>
      </w:pPr>
      <w:r w:rsidRPr="00DF2A3B">
        <w:rPr>
          <w:b/>
          <w:bCs/>
          <w:sz w:val="28"/>
          <w:szCs w:val="28"/>
          <w:u w:val="single"/>
          <w:rtl/>
          <w:lang w:bidi="ar"/>
        </w:rPr>
        <w:t>الجزء الأول: المنظمة:</w:t>
      </w:r>
    </w:p>
    <w:p w14:paraId="4049223D" w14:textId="77777777" w:rsidR="00313AA3" w:rsidRDefault="00313AA3" w:rsidP="00313AA3">
      <w:pPr>
        <w:numPr>
          <w:ilvl w:val="0"/>
          <w:numId w:val="3"/>
        </w:numPr>
        <w:rPr>
          <w:sz w:val="28"/>
          <w:szCs w:val="28"/>
          <w:lang w:val="en-US" w:bidi="ar-EG"/>
        </w:rPr>
      </w:pPr>
      <w:r>
        <w:rPr>
          <w:sz w:val="28"/>
          <w:szCs w:val="28"/>
          <w:rtl/>
          <w:lang w:bidi="ar"/>
        </w:rPr>
        <w:t>تفاصيل الشركة</w:t>
      </w:r>
      <w:r>
        <w:rPr>
          <w:rFonts w:hint="cs"/>
          <w:sz w:val="28"/>
          <w:szCs w:val="28"/>
          <w:rtl/>
          <w:lang w:bidi="ar"/>
        </w:rPr>
        <w:t xml:space="preserve"> او المؤسسة:</w:t>
      </w:r>
    </w:p>
    <w:p w14:paraId="50B34411" w14:textId="77777777" w:rsidR="00313AA3" w:rsidRDefault="00313AA3" w:rsidP="00313AA3">
      <w:pPr>
        <w:ind w:left="1008"/>
        <w:rPr>
          <w:sz w:val="28"/>
          <w:szCs w:val="28"/>
          <w:lang w:val="en-US" w:bidi="ar-EG"/>
        </w:rPr>
      </w:pPr>
      <w:r>
        <w:rPr>
          <w:sz w:val="28"/>
          <w:szCs w:val="28"/>
          <w:rtl/>
          <w:lang w:bidi="ar"/>
        </w:rPr>
        <w:t>-------------------------------------------------------------------------------------------------------</w:t>
      </w:r>
    </w:p>
    <w:p w14:paraId="08472C14" w14:textId="77777777" w:rsidR="00313AA3" w:rsidRDefault="00313AA3" w:rsidP="00313AA3">
      <w:pPr>
        <w:ind w:left="1008"/>
        <w:rPr>
          <w:sz w:val="28"/>
          <w:szCs w:val="28"/>
          <w:lang w:val="en-US" w:bidi="ar-EG"/>
        </w:rPr>
      </w:pPr>
      <w:r>
        <w:rPr>
          <w:sz w:val="28"/>
          <w:szCs w:val="28"/>
          <w:rtl/>
          <w:lang w:bidi="ar"/>
        </w:rPr>
        <w:t>-------------------------------------------------------------------------------------------------------</w:t>
      </w:r>
    </w:p>
    <w:p w14:paraId="2D729DF5" w14:textId="77777777" w:rsidR="00313AA3" w:rsidRDefault="00313AA3" w:rsidP="00313AA3">
      <w:pPr>
        <w:ind w:left="1008"/>
        <w:rPr>
          <w:sz w:val="28"/>
          <w:szCs w:val="28"/>
          <w:lang w:val="en-US" w:bidi="ar-EG"/>
        </w:rPr>
      </w:pPr>
    </w:p>
    <w:p w14:paraId="21229DAB" w14:textId="77777777" w:rsidR="00313AA3" w:rsidRDefault="00313AA3" w:rsidP="00313AA3">
      <w:pPr>
        <w:numPr>
          <w:ilvl w:val="0"/>
          <w:numId w:val="3"/>
        </w:numPr>
        <w:rPr>
          <w:sz w:val="28"/>
          <w:szCs w:val="28"/>
          <w:lang w:val="en-US" w:bidi="ar-EG"/>
        </w:rPr>
      </w:pPr>
      <w:r>
        <w:rPr>
          <w:sz w:val="28"/>
          <w:szCs w:val="28"/>
          <w:rtl/>
          <w:lang w:bidi="ar"/>
        </w:rPr>
        <w:t>صناعة:</w:t>
      </w:r>
    </w:p>
    <w:p w14:paraId="48075E8B" w14:textId="77777777" w:rsidR="00313AA3" w:rsidRDefault="00313AA3" w:rsidP="00313AA3">
      <w:pPr>
        <w:ind w:left="1292" w:hanging="284"/>
        <w:rPr>
          <w:sz w:val="28"/>
          <w:szCs w:val="28"/>
          <w:lang w:val="en-US" w:bidi="ar-EG"/>
        </w:rPr>
      </w:pPr>
      <w:r>
        <w:rPr>
          <w:sz w:val="28"/>
          <w:szCs w:val="28"/>
          <w:rtl/>
          <w:lang w:bidi="ar"/>
        </w:rPr>
        <w:t>-------------------------------------------------------------------------------------------------------</w:t>
      </w:r>
    </w:p>
    <w:p w14:paraId="5DC2E7E4" w14:textId="77777777" w:rsidR="00313AA3" w:rsidRDefault="00313AA3" w:rsidP="00313AA3">
      <w:pPr>
        <w:ind w:left="284" w:hanging="284"/>
        <w:rPr>
          <w:sz w:val="28"/>
          <w:szCs w:val="28"/>
          <w:lang w:val="en-US" w:bidi="ar-EG"/>
        </w:rPr>
      </w:pPr>
      <w:r>
        <w:rPr>
          <w:sz w:val="28"/>
          <w:szCs w:val="28"/>
          <w:rtl/>
          <w:lang w:bidi="ar"/>
        </w:rPr>
        <w:tab/>
      </w:r>
      <w:r>
        <w:rPr>
          <w:sz w:val="28"/>
          <w:szCs w:val="28"/>
          <w:rtl/>
          <w:lang w:bidi="ar"/>
        </w:rPr>
        <w:tab/>
        <w:t xml:space="preserve">    -------------------------------------------------------------------------------------------------------</w:t>
      </w:r>
      <w:r>
        <w:rPr>
          <w:sz w:val="28"/>
          <w:szCs w:val="28"/>
          <w:rtl/>
          <w:lang w:bidi="ar"/>
        </w:rPr>
        <w:tab/>
      </w:r>
    </w:p>
    <w:p w14:paraId="1946F72A" w14:textId="77777777" w:rsidR="00313AA3" w:rsidRDefault="00313AA3" w:rsidP="00313AA3">
      <w:pPr>
        <w:numPr>
          <w:ilvl w:val="0"/>
          <w:numId w:val="3"/>
        </w:numPr>
        <w:rPr>
          <w:sz w:val="28"/>
          <w:szCs w:val="28"/>
          <w:lang w:val="en-US" w:bidi="ar-EG"/>
        </w:rPr>
      </w:pPr>
      <w:r>
        <w:rPr>
          <w:sz w:val="28"/>
          <w:szCs w:val="28"/>
          <w:rtl/>
          <w:lang w:bidi="ar"/>
        </w:rPr>
        <w:t>أنواع المشاريع:</w:t>
      </w:r>
    </w:p>
    <w:p w14:paraId="5284B7DC" w14:textId="77777777" w:rsidR="00313AA3" w:rsidRDefault="00313AA3" w:rsidP="00313AA3">
      <w:pPr>
        <w:ind w:left="1008"/>
        <w:rPr>
          <w:sz w:val="28"/>
          <w:szCs w:val="28"/>
          <w:lang w:val="en-US" w:bidi="ar-EG"/>
        </w:rPr>
      </w:pPr>
    </w:p>
    <w:p w14:paraId="488E5634" w14:textId="77777777" w:rsidR="00313AA3" w:rsidRDefault="00313AA3" w:rsidP="00313AA3">
      <w:pPr>
        <w:ind w:left="1008"/>
        <w:rPr>
          <w:sz w:val="28"/>
          <w:szCs w:val="28"/>
          <w:lang w:val="en-US" w:bidi="ar-EG"/>
        </w:rPr>
      </w:pPr>
    </w:p>
    <w:p w14:paraId="178DD638" w14:textId="77777777" w:rsidR="00313AA3" w:rsidRDefault="00313AA3" w:rsidP="00313AA3">
      <w:pPr>
        <w:ind w:left="1008"/>
        <w:rPr>
          <w:sz w:val="28"/>
          <w:szCs w:val="28"/>
          <w:lang w:val="en-US" w:bidi="ar-EG"/>
        </w:rPr>
      </w:pPr>
    </w:p>
    <w:p w14:paraId="375FE734" w14:textId="77777777" w:rsidR="00313AA3" w:rsidRDefault="00313AA3" w:rsidP="00313AA3">
      <w:pPr>
        <w:ind w:left="1008"/>
        <w:rPr>
          <w:sz w:val="28"/>
          <w:szCs w:val="28"/>
          <w:lang w:val="en-US" w:bidi="ar-EG"/>
        </w:rPr>
      </w:pPr>
    </w:p>
    <w:p w14:paraId="75358CF4" w14:textId="77777777" w:rsidR="00313AA3" w:rsidRDefault="00313AA3" w:rsidP="00313AA3">
      <w:pPr>
        <w:ind w:left="1008"/>
        <w:rPr>
          <w:sz w:val="28"/>
          <w:szCs w:val="28"/>
          <w:lang w:val="en-US" w:bidi="ar-EG"/>
        </w:rPr>
      </w:pPr>
    </w:p>
    <w:p w14:paraId="226D6F65" w14:textId="77777777" w:rsidR="00313AA3" w:rsidRDefault="00313AA3" w:rsidP="00313AA3">
      <w:pPr>
        <w:ind w:left="1008"/>
        <w:rPr>
          <w:sz w:val="28"/>
          <w:szCs w:val="28"/>
          <w:lang w:val="en-US" w:bidi="ar-EG"/>
        </w:rPr>
      </w:pPr>
    </w:p>
    <w:p w14:paraId="5B5727D1" w14:textId="77777777" w:rsidR="00313AA3" w:rsidRDefault="00313AA3" w:rsidP="00313AA3">
      <w:pPr>
        <w:ind w:left="1008"/>
        <w:rPr>
          <w:sz w:val="28"/>
          <w:szCs w:val="28"/>
          <w:lang w:val="en-US" w:bidi="ar-EG"/>
        </w:rPr>
      </w:pPr>
    </w:p>
    <w:p w14:paraId="399F6A9F" w14:textId="77777777" w:rsidR="00313AA3" w:rsidRDefault="00313AA3" w:rsidP="00313AA3">
      <w:pPr>
        <w:ind w:left="1008"/>
        <w:rPr>
          <w:sz w:val="28"/>
          <w:szCs w:val="28"/>
          <w:lang w:val="en-US" w:bidi="ar-EG"/>
        </w:rPr>
      </w:pPr>
    </w:p>
    <w:p w14:paraId="33CA2C9B" w14:textId="77777777" w:rsidR="00313AA3" w:rsidRDefault="00313AA3" w:rsidP="00313AA3">
      <w:pPr>
        <w:ind w:left="1008"/>
        <w:rPr>
          <w:sz w:val="28"/>
          <w:szCs w:val="28"/>
          <w:lang w:val="en-US" w:bidi="ar-EG"/>
        </w:rPr>
      </w:pPr>
    </w:p>
    <w:p w14:paraId="6E1DFDCA" w14:textId="77777777" w:rsidR="00313AA3" w:rsidRDefault="00313AA3" w:rsidP="00313AA3">
      <w:pPr>
        <w:ind w:left="1008"/>
        <w:rPr>
          <w:sz w:val="28"/>
          <w:szCs w:val="28"/>
          <w:lang w:val="en-US" w:bidi="ar-EG"/>
        </w:rPr>
      </w:pPr>
    </w:p>
    <w:p w14:paraId="0F9E132A" w14:textId="77777777" w:rsidR="00313AA3" w:rsidRDefault="00313AA3" w:rsidP="00313AA3">
      <w:pPr>
        <w:numPr>
          <w:ilvl w:val="0"/>
          <w:numId w:val="3"/>
        </w:numPr>
        <w:rPr>
          <w:sz w:val="28"/>
          <w:szCs w:val="28"/>
          <w:lang w:val="en-US" w:bidi="ar-EG"/>
        </w:rPr>
      </w:pPr>
      <w:r>
        <w:rPr>
          <w:sz w:val="28"/>
          <w:szCs w:val="28"/>
          <w:rtl/>
          <w:lang w:bidi="ar"/>
        </w:rPr>
        <w:t>الأهداف الرئيسية للمنظمة:</w:t>
      </w:r>
    </w:p>
    <w:p w14:paraId="3E51F193" w14:textId="77777777" w:rsidR="00313AA3" w:rsidRDefault="00313AA3" w:rsidP="00313AA3">
      <w:pPr>
        <w:rPr>
          <w:sz w:val="28"/>
          <w:szCs w:val="28"/>
          <w:lang w:val="en-US" w:bidi="ar-EG"/>
        </w:rPr>
      </w:pPr>
    </w:p>
    <w:p w14:paraId="68AD5A88" w14:textId="77777777" w:rsidR="00313AA3" w:rsidRDefault="00313AA3" w:rsidP="00313AA3">
      <w:pPr>
        <w:ind w:left="1008"/>
        <w:rPr>
          <w:sz w:val="28"/>
          <w:szCs w:val="28"/>
          <w:lang w:val="en-US" w:bidi="ar-EG"/>
        </w:rPr>
      </w:pPr>
    </w:p>
    <w:p w14:paraId="5D771435" w14:textId="77777777" w:rsidR="00313AA3" w:rsidRDefault="00313AA3" w:rsidP="00313AA3">
      <w:pPr>
        <w:ind w:left="1008"/>
        <w:rPr>
          <w:sz w:val="28"/>
          <w:szCs w:val="28"/>
          <w:lang w:val="en-US" w:bidi="ar-EG"/>
        </w:rPr>
      </w:pPr>
    </w:p>
    <w:p w14:paraId="3C4F184F" w14:textId="77777777" w:rsidR="00313AA3" w:rsidRDefault="00313AA3" w:rsidP="00313AA3">
      <w:pPr>
        <w:ind w:left="1008"/>
        <w:rPr>
          <w:sz w:val="28"/>
          <w:szCs w:val="28"/>
          <w:lang w:val="en-US" w:bidi="ar-EG"/>
        </w:rPr>
      </w:pPr>
    </w:p>
    <w:p w14:paraId="41646D7C" w14:textId="77777777" w:rsidR="00313AA3" w:rsidRDefault="00313AA3" w:rsidP="00313AA3">
      <w:pPr>
        <w:ind w:left="1008"/>
        <w:rPr>
          <w:sz w:val="28"/>
          <w:szCs w:val="28"/>
          <w:lang w:val="en-US" w:bidi="ar-EG"/>
        </w:rPr>
      </w:pPr>
    </w:p>
    <w:p w14:paraId="44C8FF45" w14:textId="77777777" w:rsidR="00313AA3" w:rsidRDefault="00313AA3" w:rsidP="00313AA3">
      <w:pPr>
        <w:ind w:left="1008"/>
        <w:rPr>
          <w:sz w:val="28"/>
          <w:szCs w:val="28"/>
          <w:lang w:val="en-US" w:bidi="ar-EG"/>
        </w:rPr>
      </w:pPr>
    </w:p>
    <w:p w14:paraId="6DF5D002" w14:textId="77777777" w:rsidR="00313AA3" w:rsidRDefault="00313AA3" w:rsidP="00313AA3">
      <w:pPr>
        <w:numPr>
          <w:ilvl w:val="0"/>
          <w:numId w:val="3"/>
        </w:numPr>
        <w:rPr>
          <w:sz w:val="28"/>
          <w:szCs w:val="28"/>
          <w:lang w:val="en-US" w:bidi="ar-EG"/>
        </w:rPr>
      </w:pPr>
      <w:r>
        <w:rPr>
          <w:sz w:val="28"/>
          <w:szCs w:val="28"/>
          <w:rtl/>
          <w:lang w:bidi="ar"/>
        </w:rPr>
        <w:t>وحدة الأعمال التي يعمل فيها مقدم الطلب:</w:t>
      </w:r>
    </w:p>
    <w:p w14:paraId="0A39C3AF" w14:textId="77777777" w:rsidR="00313AA3" w:rsidRDefault="00313AA3" w:rsidP="00313AA3">
      <w:pPr>
        <w:rPr>
          <w:sz w:val="28"/>
          <w:szCs w:val="28"/>
          <w:lang w:val="en-US" w:bidi="ar-EG"/>
        </w:rPr>
      </w:pPr>
    </w:p>
    <w:p w14:paraId="6514B3DD" w14:textId="77777777" w:rsidR="00313AA3" w:rsidRDefault="00313AA3" w:rsidP="00313AA3">
      <w:pPr>
        <w:ind w:left="284" w:hanging="284"/>
        <w:jc w:val="center"/>
        <w:rPr>
          <w:sz w:val="28"/>
          <w:szCs w:val="28"/>
          <w:lang w:val="en-US" w:bidi="ar-EG"/>
        </w:rPr>
      </w:pPr>
    </w:p>
    <w:p w14:paraId="66451454" w14:textId="77777777" w:rsidR="00313AA3" w:rsidRDefault="00313AA3" w:rsidP="00313AA3">
      <w:pPr>
        <w:ind w:left="284" w:hanging="284"/>
        <w:rPr>
          <w:b/>
          <w:bCs/>
          <w:sz w:val="28"/>
          <w:szCs w:val="28"/>
          <w:u w:val="single"/>
          <w:lang w:val="en-US" w:bidi="ar-EG"/>
        </w:rPr>
      </w:pPr>
    </w:p>
    <w:p w14:paraId="0329BBB4" w14:textId="77777777" w:rsidR="00313AA3" w:rsidRDefault="00313AA3" w:rsidP="00313AA3">
      <w:pPr>
        <w:ind w:left="284" w:hanging="284"/>
        <w:rPr>
          <w:b/>
          <w:bCs/>
          <w:sz w:val="28"/>
          <w:szCs w:val="28"/>
          <w:u w:val="single"/>
          <w:lang w:val="en-US" w:bidi="ar-EG"/>
        </w:rPr>
      </w:pPr>
    </w:p>
    <w:p w14:paraId="73128C0E" w14:textId="77777777" w:rsidR="00313AA3" w:rsidRDefault="00313AA3" w:rsidP="00313AA3">
      <w:pPr>
        <w:ind w:left="284" w:hanging="284"/>
        <w:rPr>
          <w:b/>
          <w:bCs/>
          <w:sz w:val="28"/>
          <w:szCs w:val="28"/>
          <w:u w:val="single"/>
          <w:lang w:val="en-US" w:bidi="ar-EG"/>
        </w:rPr>
      </w:pPr>
      <w:r w:rsidRPr="00DF2A3B">
        <w:rPr>
          <w:b/>
          <w:bCs/>
          <w:sz w:val="28"/>
          <w:szCs w:val="28"/>
          <w:u w:val="single"/>
          <w:rtl/>
          <w:lang w:bidi="ar"/>
        </w:rPr>
        <w:t xml:space="preserve">الجزء </w:t>
      </w:r>
      <w:r>
        <w:rPr>
          <w:b/>
          <w:bCs/>
          <w:sz w:val="28"/>
          <w:szCs w:val="28"/>
          <w:u w:val="single"/>
          <w:rtl/>
          <w:lang w:bidi="ar"/>
        </w:rPr>
        <w:t>الثاني</w:t>
      </w:r>
      <w:r w:rsidRPr="00DF2A3B">
        <w:rPr>
          <w:b/>
          <w:bCs/>
          <w:sz w:val="28"/>
          <w:szCs w:val="28"/>
          <w:u w:val="single"/>
          <w:rtl/>
          <w:lang w:bidi="ar"/>
        </w:rPr>
        <w:t xml:space="preserve">: </w:t>
      </w:r>
      <w:r>
        <w:rPr>
          <w:rtl/>
          <w:lang w:bidi="ar"/>
        </w:rPr>
        <w:t xml:space="preserve"> </w:t>
      </w:r>
      <w:r>
        <w:rPr>
          <w:b/>
          <w:bCs/>
          <w:sz w:val="28"/>
          <w:szCs w:val="28"/>
          <w:u w:val="single"/>
          <w:rtl/>
          <w:lang w:bidi="ar"/>
        </w:rPr>
        <w:t>Details من المشاريع / البرامج /</w:t>
      </w:r>
      <w:r>
        <w:rPr>
          <w:rtl/>
          <w:lang w:bidi="ar"/>
        </w:rPr>
        <w:t xml:space="preserve"> </w:t>
      </w:r>
      <w:r>
        <w:rPr>
          <w:b/>
          <w:bCs/>
          <w:sz w:val="28"/>
          <w:szCs w:val="28"/>
          <w:u w:val="single"/>
          <w:rtl/>
          <w:lang w:bidi="ar"/>
        </w:rPr>
        <w:t xml:space="preserve"> المحفظة</w:t>
      </w:r>
      <w:r>
        <w:rPr>
          <w:rtl/>
          <w:lang w:bidi="ar"/>
        </w:rPr>
        <w:t xml:space="preserve"> </w:t>
      </w:r>
      <w:r w:rsidRPr="00DF2A3B">
        <w:rPr>
          <w:b/>
          <w:bCs/>
          <w:sz w:val="28"/>
          <w:szCs w:val="28"/>
          <w:u w:val="single"/>
          <w:rtl/>
          <w:lang w:bidi="ar"/>
        </w:rPr>
        <w:t xml:space="preserve"> :</w:t>
      </w:r>
    </w:p>
    <w:p w14:paraId="2993E09D" w14:textId="77777777" w:rsidR="00313AA3" w:rsidRPr="00DF2A3B" w:rsidRDefault="00313AA3" w:rsidP="00313AA3">
      <w:pPr>
        <w:ind w:left="284" w:hanging="284"/>
        <w:rPr>
          <w:b/>
          <w:bCs/>
          <w:sz w:val="28"/>
          <w:szCs w:val="28"/>
          <w:u w:val="single"/>
          <w:lang w:val="en-US" w:bidi="ar-EG"/>
        </w:rPr>
      </w:pPr>
    </w:p>
    <w:p w14:paraId="291CA441" w14:textId="77777777" w:rsidR="00313AA3" w:rsidRDefault="00313AA3" w:rsidP="00313AA3">
      <w:pPr>
        <w:ind w:left="284" w:hanging="284"/>
        <w:rPr>
          <w:sz w:val="28"/>
          <w:szCs w:val="28"/>
          <w:lang w:val="en-US" w:bidi="ar-EG"/>
        </w:rPr>
      </w:pPr>
      <w:r w:rsidRPr="00A971CA">
        <w:rPr>
          <w:noProof/>
          <w:w w:val="105"/>
          <w:sz w:val="24"/>
          <w:szCs w:val="24"/>
          <w:rtl/>
          <w:lang w:bidi="ar"/>
        </w:rPr>
        <w:t>ملخص من صفحة واحدة لكل مشروع من المشاريع /البرامج/المحفظة(المشاريع)</w:t>
      </w:r>
    </w:p>
    <w:p w14:paraId="4AD61473" w14:textId="77777777" w:rsidR="00313AA3" w:rsidRDefault="00313AA3" w:rsidP="00313AA3">
      <w:pPr>
        <w:ind w:left="284" w:hanging="284"/>
        <w:rPr>
          <w:sz w:val="28"/>
          <w:szCs w:val="28"/>
          <w:lang w:val="en-US" w:bidi="ar-EG"/>
        </w:rPr>
      </w:pPr>
      <w:r>
        <w:rPr>
          <w:sz w:val="28"/>
          <w:szCs w:val="28"/>
          <w:lang w:val="en-US" w:bidi="ar-EG"/>
        </w:rPr>
        <w:tab/>
      </w:r>
    </w:p>
    <w:tbl>
      <w:tblPr>
        <w:bidiVisual/>
        <w:tblW w:w="1059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03"/>
        <w:gridCol w:w="1987"/>
        <w:gridCol w:w="3960"/>
        <w:gridCol w:w="1080"/>
        <w:gridCol w:w="1106"/>
        <w:gridCol w:w="1662"/>
      </w:tblGrid>
      <w:tr w:rsidR="00313AA3" w:rsidRPr="00AB2067" w14:paraId="5F210A66" w14:textId="77777777" w:rsidTr="00A902F8">
        <w:tc>
          <w:tcPr>
            <w:tcW w:w="803" w:type="dxa"/>
            <w:tcBorders>
              <w:top w:val="single" w:sz="18" w:space="0" w:color="auto"/>
              <w:bottom w:val="single" w:sz="18" w:space="0" w:color="auto"/>
            </w:tcBorders>
            <w:shd w:val="clear" w:color="auto" w:fill="D9D9D9"/>
            <w:vAlign w:val="center"/>
          </w:tcPr>
          <w:p w14:paraId="11DB5A85" w14:textId="77777777" w:rsidR="00313AA3" w:rsidRPr="00156620" w:rsidRDefault="00313AA3" w:rsidP="00A902F8">
            <w:pPr>
              <w:jc w:val="center"/>
              <w:rPr>
                <w:b/>
                <w:bCs/>
                <w:sz w:val="27"/>
                <w:szCs w:val="27"/>
                <w:lang w:val="en-US" w:bidi="ar-EG"/>
              </w:rPr>
            </w:pPr>
            <w:r>
              <w:rPr>
                <w:rFonts w:hint="cs"/>
                <w:b/>
                <w:bCs/>
                <w:sz w:val="27"/>
                <w:szCs w:val="27"/>
                <w:rtl/>
                <w:lang w:bidi="ar"/>
              </w:rPr>
              <w:t>المسلسل</w:t>
            </w:r>
          </w:p>
        </w:tc>
        <w:tc>
          <w:tcPr>
            <w:tcW w:w="1987" w:type="dxa"/>
            <w:tcBorders>
              <w:top w:val="single" w:sz="18" w:space="0" w:color="auto"/>
              <w:bottom w:val="single" w:sz="18" w:space="0" w:color="auto"/>
            </w:tcBorders>
            <w:shd w:val="clear" w:color="auto" w:fill="D9D9D9"/>
            <w:vAlign w:val="center"/>
          </w:tcPr>
          <w:p w14:paraId="272C5285" w14:textId="77777777" w:rsidR="00313AA3" w:rsidRPr="009F36B6" w:rsidRDefault="00313AA3" w:rsidP="00A902F8">
            <w:pPr>
              <w:jc w:val="center"/>
              <w:rPr>
                <w:b/>
                <w:bCs/>
                <w:sz w:val="24"/>
                <w:szCs w:val="24"/>
                <w:lang w:val="en-US" w:bidi="ar-EG"/>
              </w:rPr>
            </w:pPr>
            <w:r w:rsidRPr="009F36B6">
              <w:rPr>
                <w:b/>
                <w:bCs/>
                <w:sz w:val="24"/>
                <w:szCs w:val="24"/>
                <w:rtl/>
                <w:lang w:bidi="ar"/>
              </w:rPr>
              <w:t>المشروع / البرنامج</w:t>
            </w:r>
            <w:r>
              <w:rPr>
                <w:b/>
                <w:bCs/>
                <w:sz w:val="24"/>
                <w:szCs w:val="24"/>
                <w:rtl/>
                <w:lang w:bidi="ar"/>
              </w:rPr>
              <w:t>/</w:t>
            </w:r>
            <w:r w:rsidRPr="009F36B6">
              <w:rPr>
                <w:b/>
                <w:bCs/>
                <w:sz w:val="24"/>
                <w:szCs w:val="24"/>
                <w:rtl/>
                <w:lang w:bidi="ar"/>
              </w:rPr>
              <w:t>حافظة</w:t>
            </w:r>
          </w:p>
        </w:tc>
        <w:tc>
          <w:tcPr>
            <w:tcW w:w="3960" w:type="dxa"/>
            <w:tcBorders>
              <w:top w:val="single" w:sz="18" w:space="0" w:color="auto"/>
              <w:bottom w:val="single" w:sz="18" w:space="0" w:color="auto"/>
            </w:tcBorders>
            <w:shd w:val="clear" w:color="auto" w:fill="D9D9D9"/>
            <w:vAlign w:val="center"/>
          </w:tcPr>
          <w:p w14:paraId="6A66869D" w14:textId="77777777" w:rsidR="00313AA3" w:rsidRPr="00156620" w:rsidRDefault="00313AA3" w:rsidP="00A902F8">
            <w:pPr>
              <w:jc w:val="center"/>
              <w:rPr>
                <w:b/>
                <w:bCs/>
                <w:sz w:val="27"/>
                <w:szCs w:val="27"/>
                <w:lang w:val="en-US" w:bidi="ar-EG"/>
              </w:rPr>
            </w:pPr>
            <w:r w:rsidRPr="00156620">
              <w:rPr>
                <w:b/>
                <w:bCs/>
                <w:sz w:val="27"/>
                <w:szCs w:val="27"/>
                <w:rtl/>
                <w:lang w:bidi="ar"/>
              </w:rPr>
              <w:t>ملخص</w:t>
            </w:r>
          </w:p>
        </w:tc>
        <w:tc>
          <w:tcPr>
            <w:tcW w:w="1080" w:type="dxa"/>
            <w:tcBorders>
              <w:top w:val="single" w:sz="18" w:space="0" w:color="auto"/>
              <w:bottom w:val="single" w:sz="18" w:space="0" w:color="auto"/>
            </w:tcBorders>
            <w:shd w:val="clear" w:color="auto" w:fill="D9D9D9"/>
            <w:vAlign w:val="center"/>
          </w:tcPr>
          <w:p w14:paraId="7A472E1E" w14:textId="77777777" w:rsidR="00313AA3" w:rsidRPr="00156620" w:rsidRDefault="00313AA3" w:rsidP="00A902F8">
            <w:pPr>
              <w:jc w:val="center"/>
              <w:rPr>
                <w:b/>
                <w:bCs/>
                <w:sz w:val="27"/>
                <w:szCs w:val="27"/>
                <w:lang w:val="en-US" w:bidi="ar-EG"/>
              </w:rPr>
            </w:pPr>
            <w:r w:rsidRPr="00156620">
              <w:rPr>
                <w:b/>
                <w:bCs/>
                <w:sz w:val="27"/>
                <w:szCs w:val="27"/>
                <w:rtl/>
                <w:lang w:bidi="ar"/>
              </w:rPr>
              <w:t>الوقت</w:t>
            </w:r>
          </w:p>
        </w:tc>
        <w:tc>
          <w:tcPr>
            <w:tcW w:w="1106" w:type="dxa"/>
            <w:tcBorders>
              <w:top w:val="single" w:sz="18" w:space="0" w:color="auto"/>
              <w:bottom w:val="single" w:sz="18" w:space="0" w:color="auto"/>
            </w:tcBorders>
            <w:shd w:val="clear" w:color="auto" w:fill="D9D9D9"/>
            <w:vAlign w:val="center"/>
          </w:tcPr>
          <w:p w14:paraId="17C1231F" w14:textId="77777777" w:rsidR="00313AA3" w:rsidRPr="00156620" w:rsidRDefault="00313AA3" w:rsidP="00A902F8">
            <w:pPr>
              <w:jc w:val="center"/>
              <w:rPr>
                <w:b/>
                <w:bCs/>
                <w:sz w:val="27"/>
                <w:szCs w:val="27"/>
                <w:lang w:val="en-US" w:bidi="ar-EG"/>
              </w:rPr>
            </w:pPr>
            <w:r w:rsidRPr="00156620">
              <w:rPr>
                <w:b/>
                <w:bCs/>
                <w:sz w:val="27"/>
                <w:szCs w:val="27"/>
                <w:rtl/>
                <w:lang w:bidi="ar"/>
              </w:rPr>
              <w:t>طور</w:t>
            </w:r>
          </w:p>
        </w:tc>
        <w:tc>
          <w:tcPr>
            <w:tcW w:w="1662" w:type="dxa"/>
            <w:tcBorders>
              <w:top w:val="single" w:sz="18" w:space="0" w:color="auto"/>
              <w:bottom w:val="single" w:sz="18" w:space="0" w:color="auto"/>
            </w:tcBorders>
            <w:shd w:val="clear" w:color="auto" w:fill="D9D9D9"/>
            <w:vAlign w:val="center"/>
          </w:tcPr>
          <w:p w14:paraId="676D173A" w14:textId="77777777" w:rsidR="00313AA3" w:rsidRPr="00156620" w:rsidRDefault="00313AA3" w:rsidP="00A902F8">
            <w:pPr>
              <w:jc w:val="center"/>
              <w:rPr>
                <w:b/>
                <w:bCs/>
                <w:sz w:val="27"/>
                <w:szCs w:val="27"/>
                <w:lang w:val="en-US" w:bidi="ar-EG"/>
              </w:rPr>
            </w:pPr>
            <w:r w:rsidRPr="00156620">
              <w:rPr>
                <w:b/>
                <w:bCs/>
                <w:sz w:val="27"/>
                <w:szCs w:val="27"/>
                <w:rtl/>
                <w:lang w:bidi="ar"/>
              </w:rPr>
              <w:t>موارد</w:t>
            </w:r>
          </w:p>
        </w:tc>
      </w:tr>
      <w:tr w:rsidR="00313AA3" w:rsidRPr="00AB2067" w14:paraId="5EE7E612" w14:textId="77777777" w:rsidTr="00A902F8">
        <w:tc>
          <w:tcPr>
            <w:tcW w:w="803" w:type="dxa"/>
            <w:tcBorders>
              <w:top w:val="single" w:sz="18" w:space="0" w:color="auto"/>
            </w:tcBorders>
            <w:shd w:val="clear" w:color="auto" w:fill="auto"/>
          </w:tcPr>
          <w:p w14:paraId="1198CE56" w14:textId="77777777" w:rsidR="00313AA3" w:rsidRPr="00AB2067" w:rsidRDefault="00313AA3" w:rsidP="00A902F8">
            <w:pPr>
              <w:spacing w:line="480" w:lineRule="auto"/>
              <w:rPr>
                <w:sz w:val="28"/>
                <w:szCs w:val="28"/>
                <w:lang w:val="en-US" w:bidi="ar-EG"/>
              </w:rPr>
            </w:pPr>
          </w:p>
        </w:tc>
        <w:tc>
          <w:tcPr>
            <w:tcW w:w="1987" w:type="dxa"/>
            <w:vMerge w:val="restart"/>
            <w:tcBorders>
              <w:top w:val="single" w:sz="18" w:space="0" w:color="auto"/>
            </w:tcBorders>
            <w:shd w:val="clear" w:color="auto" w:fill="auto"/>
          </w:tcPr>
          <w:p w14:paraId="2E308692" w14:textId="77777777" w:rsidR="00313AA3" w:rsidRPr="00AB2067" w:rsidRDefault="00313AA3" w:rsidP="00A902F8">
            <w:pPr>
              <w:spacing w:line="480" w:lineRule="auto"/>
              <w:rPr>
                <w:sz w:val="28"/>
                <w:szCs w:val="28"/>
                <w:lang w:val="en-US" w:bidi="ar-EG"/>
              </w:rPr>
            </w:pPr>
          </w:p>
        </w:tc>
        <w:tc>
          <w:tcPr>
            <w:tcW w:w="3960" w:type="dxa"/>
            <w:tcBorders>
              <w:top w:val="single" w:sz="18" w:space="0" w:color="auto"/>
            </w:tcBorders>
            <w:shd w:val="clear" w:color="auto" w:fill="auto"/>
          </w:tcPr>
          <w:p w14:paraId="16A753E7" w14:textId="77777777" w:rsidR="00313AA3" w:rsidRPr="00AB2067" w:rsidRDefault="00313AA3" w:rsidP="00A902F8">
            <w:pPr>
              <w:spacing w:line="480" w:lineRule="auto"/>
              <w:rPr>
                <w:sz w:val="28"/>
                <w:szCs w:val="28"/>
                <w:lang w:val="en-US" w:bidi="ar-EG"/>
              </w:rPr>
            </w:pPr>
          </w:p>
        </w:tc>
        <w:tc>
          <w:tcPr>
            <w:tcW w:w="1080" w:type="dxa"/>
            <w:tcBorders>
              <w:top w:val="single" w:sz="18" w:space="0" w:color="auto"/>
            </w:tcBorders>
            <w:shd w:val="clear" w:color="auto" w:fill="auto"/>
          </w:tcPr>
          <w:p w14:paraId="2C4A759F" w14:textId="77777777" w:rsidR="00313AA3" w:rsidRPr="00AB2067" w:rsidRDefault="00313AA3" w:rsidP="00A902F8">
            <w:pPr>
              <w:spacing w:line="480" w:lineRule="auto"/>
              <w:rPr>
                <w:sz w:val="28"/>
                <w:szCs w:val="28"/>
                <w:lang w:val="en-US" w:bidi="ar-EG"/>
              </w:rPr>
            </w:pPr>
          </w:p>
        </w:tc>
        <w:tc>
          <w:tcPr>
            <w:tcW w:w="1106" w:type="dxa"/>
            <w:tcBorders>
              <w:top w:val="single" w:sz="18" w:space="0" w:color="auto"/>
            </w:tcBorders>
            <w:shd w:val="clear" w:color="auto" w:fill="auto"/>
          </w:tcPr>
          <w:p w14:paraId="3F8F3126" w14:textId="77777777" w:rsidR="00313AA3" w:rsidRPr="00AB2067" w:rsidRDefault="00313AA3" w:rsidP="00A902F8">
            <w:pPr>
              <w:spacing w:line="480" w:lineRule="auto"/>
              <w:rPr>
                <w:sz w:val="28"/>
                <w:szCs w:val="28"/>
                <w:lang w:val="en-US" w:bidi="ar-EG"/>
              </w:rPr>
            </w:pPr>
          </w:p>
        </w:tc>
        <w:tc>
          <w:tcPr>
            <w:tcW w:w="1662" w:type="dxa"/>
            <w:tcBorders>
              <w:top w:val="single" w:sz="18" w:space="0" w:color="auto"/>
            </w:tcBorders>
            <w:shd w:val="clear" w:color="auto" w:fill="auto"/>
          </w:tcPr>
          <w:p w14:paraId="735D5738" w14:textId="77777777" w:rsidR="00313AA3" w:rsidRPr="00AB2067" w:rsidRDefault="00313AA3" w:rsidP="00A902F8">
            <w:pPr>
              <w:spacing w:line="480" w:lineRule="auto"/>
              <w:rPr>
                <w:sz w:val="28"/>
                <w:szCs w:val="28"/>
                <w:lang w:val="en-US" w:bidi="ar-EG"/>
              </w:rPr>
            </w:pPr>
          </w:p>
        </w:tc>
      </w:tr>
      <w:tr w:rsidR="00313AA3" w:rsidRPr="00AB2067" w14:paraId="715990D0" w14:textId="77777777" w:rsidTr="00A902F8">
        <w:tc>
          <w:tcPr>
            <w:tcW w:w="803" w:type="dxa"/>
            <w:shd w:val="clear" w:color="auto" w:fill="auto"/>
          </w:tcPr>
          <w:p w14:paraId="01721B95"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1198CAD8"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2DAA7E4A"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00BB963F"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377F90F1"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33E84987" w14:textId="77777777" w:rsidR="00313AA3" w:rsidRPr="00AB2067" w:rsidRDefault="00313AA3" w:rsidP="00A902F8">
            <w:pPr>
              <w:spacing w:line="480" w:lineRule="auto"/>
              <w:rPr>
                <w:sz w:val="28"/>
                <w:szCs w:val="28"/>
                <w:lang w:val="en-US" w:bidi="ar-EG"/>
              </w:rPr>
            </w:pPr>
          </w:p>
        </w:tc>
      </w:tr>
      <w:tr w:rsidR="00313AA3" w:rsidRPr="00AB2067" w14:paraId="2C0A7C0C" w14:textId="77777777" w:rsidTr="00A902F8">
        <w:tc>
          <w:tcPr>
            <w:tcW w:w="803" w:type="dxa"/>
            <w:shd w:val="clear" w:color="auto" w:fill="auto"/>
          </w:tcPr>
          <w:p w14:paraId="1415746D"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16202CA0"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6B5CC459"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60E57C72"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5EE413D4"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6ED993DD" w14:textId="77777777" w:rsidR="00313AA3" w:rsidRPr="00AB2067" w:rsidRDefault="00313AA3" w:rsidP="00A902F8">
            <w:pPr>
              <w:spacing w:line="480" w:lineRule="auto"/>
              <w:rPr>
                <w:sz w:val="28"/>
                <w:szCs w:val="28"/>
                <w:lang w:val="en-US" w:bidi="ar-EG"/>
              </w:rPr>
            </w:pPr>
          </w:p>
        </w:tc>
      </w:tr>
      <w:tr w:rsidR="00313AA3" w:rsidRPr="00AB2067" w14:paraId="0628A7B6" w14:textId="77777777" w:rsidTr="00A902F8">
        <w:tc>
          <w:tcPr>
            <w:tcW w:w="803" w:type="dxa"/>
            <w:shd w:val="clear" w:color="auto" w:fill="auto"/>
          </w:tcPr>
          <w:p w14:paraId="2945AE74"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714266AA"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1B696F63"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36E2E489"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39661EC2"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1DB6BACA" w14:textId="77777777" w:rsidR="00313AA3" w:rsidRPr="00AB2067" w:rsidRDefault="00313AA3" w:rsidP="00A902F8">
            <w:pPr>
              <w:spacing w:line="480" w:lineRule="auto"/>
              <w:rPr>
                <w:sz w:val="28"/>
                <w:szCs w:val="28"/>
                <w:lang w:val="en-US" w:bidi="ar-EG"/>
              </w:rPr>
            </w:pPr>
          </w:p>
        </w:tc>
      </w:tr>
      <w:tr w:rsidR="00313AA3" w:rsidRPr="00AB2067" w14:paraId="6AB084FF" w14:textId="77777777" w:rsidTr="00A902F8">
        <w:tc>
          <w:tcPr>
            <w:tcW w:w="803" w:type="dxa"/>
            <w:shd w:val="clear" w:color="auto" w:fill="auto"/>
          </w:tcPr>
          <w:p w14:paraId="60B699CD"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58373F83"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5A8C6FF6"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58B0155F"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7630B1A7"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451C5332" w14:textId="77777777" w:rsidR="00313AA3" w:rsidRPr="00AB2067" w:rsidRDefault="00313AA3" w:rsidP="00A902F8">
            <w:pPr>
              <w:spacing w:line="480" w:lineRule="auto"/>
              <w:rPr>
                <w:sz w:val="28"/>
                <w:szCs w:val="28"/>
                <w:lang w:val="en-US" w:bidi="ar-EG"/>
              </w:rPr>
            </w:pPr>
          </w:p>
        </w:tc>
      </w:tr>
      <w:tr w:rsidR="00313AA3" w:rsidRPr="00AB2067" w14:paraId="3001F16A" w14:textId="77777777" w:rsidTr="00A902F8">
        <w:tc>
          <w:tcPr>
            <w:tcW w:w="803" w:type="dxa"/>
            <w:shd w:val="clear" w:color="auto" w:fill="auto"/>
          </w:tcPr>
          <w:p w14:paraId="10EB10B1"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24EC18EA"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10848ED8"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4868B309"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73A92D71"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3C414BB3" w14:textId="77777777" w:rsidR="00313AA3" w:rsidRPr="00AB2067" w:rsidRDefault="00313AA3" w:rsidP="00A902F8">
            <w:pPr>
              <w:spacing w:line="480" w:lineRule="auto"/>
              <w:rPr>
                <w:sz w:val="28"/>
                <w:szCs w:val="28"/>
                <w:lang w:val="en-US" w:bidi="ar-EG"/>
              </w:rPr>
            </w:pPr>
          </w:p>
        </w:tc>
      </w:tr>
      <w:tr w:rsidR="00313AA3" w:rsidRPr="00AB2067" w14:paraId="116A04EE" w14:textId="77777777" w:rsidTr="00A902F8">
        <w:tc>
          <w:tcPr>
            <w:tcW w:w="803" w:type="dxa"/>
            <w:shd w:val="clear" w:color="auto" w:fill="auto"/>
          </w:tcPr>
          <w:p w14:paraId="55972BC0"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23764017"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0A8575F2"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3D0A723F"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54CDB09B"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71FCFC5A" w14:textId="77777777" w:rsidR="00313AA3" w:rsidRPr="00AB2067" w:rsidRDefault="00313AA3" w:rsidP="00A902F8">
            <w:pPr>
              <w:spacing w:line="480" w:lineRule="auto"/>
              <w:rPr>
                <w:sz w:val="28"/>
                <w:szCs w:val="28"/>
                <w:lang w:val="en-US" w:bidi="ar-EG"/>
              </w:rPr>
            </w:pPr>
          </w:p>
        </w:tc>
      </w:tr>
      <w:tr w:rsidR="00313AA3" w:rsidRPr="00AB2067" w14:paraId="354C95A9" w14:textId="77777777" w:rsidTr="00A902F8">
        <w:tc>
          <w:tcPr>
            <w:tcW w:w="803" w:type="dxa"/>
            <w:shd w:val="clear" w:color="auto" w:fill="auto"/>
          </w:tcPr>
          <w:p w14:paraId="2B4BD83B"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17B32B00"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4F855120"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48862652"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5D78EEA1"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03678456" w14:textId="77777777" w:rsidR="00313AA3" w:rsidRPr="00AB2067" w:rsidRDefault="00313AA3" w:rsidP="00A902F8">
            <w:pPr>
              <w:spacing w:line="480" w:lineRule="auto"/>
              <w:rPr>
                <w:sz w:val="28"/>
                <w:szCs w:val="28"/>
                <w:lang w:val="en-US" w:bidi="ar-EG"/>
              </w:rPr>
            </w:pPr>
          </w:p>
        </w:tc>
      </w:tr>
      <w:tr w:rsidR="00313AA3" w:rsidRPr="00AB2067" w14:paraId="7AF6F545" w14:textId="77777777" w:rsidTr="00A902F8">
        <w:tc>
          <w:tcPr>
            <w:tcW w:w="803" w:type="dxa"/>
            <w:shd w:val="clear" w:color="auto" w:fill="auto"/>
          </w:tcPr>
          <w:p w14:paraId="561633A2"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2CC7B362"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04396ECD"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2A5C6ACB"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3679A9B1"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746FAAC3" w14:textId="77777777" w:rsidR="00313AA3" w:rsidRPr="00AB2067" w:rsidRDefault="00313AA3" w:rsidP="00A902F8">
            <w:pPr>
              <w:spacing w:line="480" w:lineRule="auto"/>
              <w:rPr>
                <w:sz w:val="28"/>
                <w:szCs w:val="28"/>
                <w:lang w:val="en-US" w:bidi="ar-EG"/>
              </w:rPr>
            </w:pPr>
          </w:p>
        </w:tc>
      </w:tr>
      <w:tr w:rsidR="00313AA3" w:rsidRPr="00AB2067" w14:paraId="7E319597" w14:textId="77777777" w:rsidTr="00A902F8">
        <w:tc>
          <w:tcPr>
            <w:tcW w:w="803" w:type="dxa"/>
            <w:shd w:val="clear" w:color="auto" w:fill="auto"/>
          </w:tcPr>
          <w:p w14:paraId="6F2C50C6"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1223ADC0"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7DCD4EED"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4859D26F"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38EABB60"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20231D8E" w14:textId="77777777" w:rsidR="00313AA3" w:rsidRPr="00AB2067" w:rsidRDefault="00313AA3" w:rsidP="00A902F8">
            <w:pPr>
              <w:spacing w:line="480" w:lineRule="auto"/>
              <w:rPr>
                <w:sz w:val="28"/>
                <w:szCs w:val="28"/>
                <w:lang w:val="en-US" w:bidi="ar-EG"/>
              </w:rPr>
            </w:pPr>
          </w:p>
        </w:tc>
      </w:tr>
      <w:tr w:rsidR="00313AA3" w:rsidRPr="00AB2067" w14:paraId="301502BA" w14:textId="77777777" w:rsidTr="00A902F8">
        <w:tc>
          <w:tcPr>
            <w:tcW w:w="803" w:type="dxa"/>
            <w:shd w:val="clear" w:color="auto" w:fill="auto"/>
          </w:tcPr>
          <w:p w14:paraId="4F44CD39"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1D81D7DB"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19429F5D"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2BE86C1B"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0E881FED"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173D91F4" w14:textId="77777777" w:rsidR="00313AA3" w:rsidRPr="00AB2067" w:rsidRDefault="00313AA3" w:rsidP="00A902F8">
            <w:pPr>
              <w:spacing w:line="480" w:lineRule="auto"/>
              <w:rPr>
                <w:sz w:val="28"/>
                <w:szCs w:val="28"/>
                <w:lang w:val="en-US" w:bidi="ar-EG"/>
              </w:rPr>
            </w:pPr>
          </w:p>
        </w:tc>
      </w:tr>
      <w:tr w:rsidR="00313AA3" w:rsidRPr="00AB2067" w14:paraId="0673F3CD" w14:textId="77777777" w:rsidTr="00A902F8">
        <w:tc>
          <w:tcPr>
            <w:tcW w:w="803" w:type="dxa"/>
            <w:shd w:val="clear" w:color="auto" w:fill="auto"/>
          </w:tcPr>
          <w:p w14:paraId="31165F2E"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424E37BC"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4DBD00D6"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66D5EDE7"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3814A0CB"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0A69587A" w14:textId="77777777" w:rsidR="00313AA3" w:rsidRPr="00AB2067" w:rsidRDefault="00313AA3" w:rsidP="00A902F8">
            <w:pPr>
              <w:spacing w:line="480" w:lineRule="auto"/>
              <w:rPr>
                <w:sz w:val="28"/>
                <w:szCs w:val="28"/>
                <w:lang w:val="en-US" w:bidi="ar-EG"/>
              </w:rPr>
            </w:pPr>
          </w:p>
        </w:tc>
      </w:tr>
      <w:tr w:rsidR="00313AA3" w:rsidRPr="00AB2067" w14:paraId="3BAF2137" w14:textId="77777777" w:rsidTr="00A902F8">
        <w:tc>
          <w:tcPr>
            <w:tcW w:w="803" w:type="dxa"/>
            <w:shd w:val="clear" w:color="auto" w:fill="auto"/>
          </w:tcPr>
          <w:p w14:paraId="295CAAC8"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6310940B"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0E0C5E96"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0B956C40"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7E6678DC"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3C37972B" w14:textId="77777777" w:rsidR="00313AA3" w:rsidRPr="00AB2067" w:rsidRDefault="00313AA3" w:rsidP="00A902F8">
            <w:pPr>
              <w:spacing w:line="480" w:lineRule="auto"/>
              <w:rPr>
                <w:sz w:val="28"/>
                <w:szCs w:val="28"/>
                <w:lang w:val="en-US" w:bidi="ar-EG"/>
              </w:rPr>
            </w:pPr>
          </w:p>
        </w:tc>
      </w:tr>
      <w:tr w:rsidR="00313AA3" w:rsidRPr="00AB2067" w14:paraId="66E37677" w14:textId="77777777" w:rsidTr="00A902F8">
        <w:tc>
          <w:tcPr>
            <w:tcW w:w="803" w:type="dxa"/>
            <w:shd w:val="clear" w:color="auto" w:fill="auto"/>
          </w:tcPr>
          <w:p w14:paraId="489A1797" w14:textId="77777777" w:rsidR="00313AA3" w:rsidRPr="00AB2067" w:rsidRDefault="00313AA3" w:rsidP="00A902F8">
            <w:pPr>
              <w:spacing w:line="480" w:lineRule="auto"/>
              <w:rPr>
                <w:sz w:val="28"/>
                <w:szCs w:val="28"/>
                <w:lang w:val="en-US" w:bidi="ar-EG"/>
              </w:rPr>
            </w:pPr>
          </w:p>
        </w:tc>
        <w:tc>
          <w:tcPr>
            <w:tcW w:w="1987" w:type="dxa"/>
            <w:vMerge/>
            <w:shd w:val="clear" w:color="auto" w:fill="auto"/>
          </w:tcPr>
          <w:p w14:paraId="5A87E92D" w14:textId="77777777" w:rsidR="00313AA3" w:rsidRPr="00AB2067" w:rsidRDefault="00313AA3" w:rsidP="00A902F8">
            <w:pPr>
              <w:spacing w:line="480" w:lineRule="auto"/>
              <w:rPr>
                <w:sz w:val="28"/>
                <w:szCs w:val="28"/>
                <w:lang w:val="en-US" w:bidi="ar-EG"/>
              </w:rPr>
            </w:pPr>
          </w:p>
        </w:tc>
        <w:tc>
          <w:tcPr>
            <w:tcW w:w="3960" w:type="dxa"/>
            <w:shd w:val="clear" w:color="auto" w:fill="auto"/>
          </w:tcPr>
          <w:p w14:paraId="2B093DB6" w14:textId="77777777" w:rsidR="00313AA3" w:rsidRPr="00AB2067" w:rsidRDefault="00313AA3" w:rsidP="00A902F8">
            <w:pPr>
              <w:spacing w:line="480" w:lineRule="auto"/>
              <w:rPr>
                <w:sz w:val="28"/>
                <w:szCs w:val="28"/>
                <w:lang w:val="en-US" w:bidi="ar-EG"/>
              </w:rPr>
            </w:pPr>
          </w:p>
        </w:tc>
        <w:tc>
          <w:tcPr>
            <w:tcW w:w="1080" w:type="dxa"/>
            <w:shd w:val="clear" w:color="auto" w:fill="auto"/>
          </w:tcPr>
          <w:p w14:paraId="1C914B35" w14:textId="77777777" w:rsidR="00313AA3" w:rsidRPr="00AB2067" w:rsidRDefault="00313AA3" w:rsidP="00A902F8">
            <w:pPr>
              <w:spacing w:line="480" w:lineRule="auto"/>
              <w:rPr>
                <w:sz w:val="28"/>
                <w:szCs w:val="28"/>
                <w:lang w:val="en-US" w:bidi="ar-EG"/>
              </w:rPr>
            </w:pPr>
          </w:p>
        </w:tc>
        <w:tc>
          <w:tcPr>
            <w:tcW w:w="1106" w:type="dxa"/>
            <w:shd w:val="clear" w:color="auto" w:fill="auto"/>
          </w:tcPr>
          <w:p w14:paraId="0CFEECCD" w14:textId="77777777" w:rsidR="00313AA3" w:rsidRPr="00AB2067" w:rsidRDefault="00313AA3" w:rsidP="00A902F8">
            <w:pPr>
              <w:spacing w:line="480" w:lineRule="auto"/>
              <w:rPr>
                <w:sz w:val="28"/>
                <w:szCs w:val="28"/>
                <w:lang w:val="en-US" w:bidi="ar-EG"/>
              </w:rPr>
            </w:pPr>
          </w:p>
        </w:tc>
        <w:tc>
          <w:tcPr>
            <w:tcW w:w="1662" w:type="dxa"/>
            <w:shd w:val="clear" w:color="auto" w:fill="auto"/>
          </w:tcPr>
          <w:p w14:paraId="2ACF1EF5" w14:textId="77777777" w:rsidR="00313AA3" w:rsidRPr="00AB2067" w:rsidRDefault="00313AA3" w:rsidP="00A902F8">
            <w:pPr>
              <w:spacing w:line="480" w:lineRule="auto"/>
              <w:rPr>
                <w:sz w:val="28"/>
                <w:szCs w:val="28"/>
                <w:lang w:val="en-US" w:bidi="ar-EG"/>
              </w:rPr>
            </w:pPr>
          </w:p>
        </w:tc>
      </w:tr>
    </w:tbl>
    <w:p w14:paraId="3F44AECA" w14:textId="77777777" w:rsidR="00313AA3" w:rsidRDefault="00313AA3" w:rsidP="00313AA3">
      <w:pPr>
        <w:ind w:left="284" w:hanging="284"/>
        <w:rPr>
          <w:sz w:val="28"/>
          <w:szCs w:val="28"/>
          <w:lang w:val="en-US" w:bidi="ar-EG"/>
        </w:rPr>
      </w:pPr>
    </w:p>
    <w:p w14:paraId="48F24304" w14:textId="77777777" w:rsidR="00313AA3" w:rsidRDefault="00313AA3" w:rsidP="00313AA3">
      <w:pPr>
        <w:ind w:left="284" w:hanging="284"/>
        <w:rPr>
          <w:b/>
          <w:bCs/>
          <w:sz w:val="28"/>
          <w:szCs w:val="28"/>
          <w:u w:val="single"/>
          <w:lang w:val="en-US" w:bidi="ar-EG"/>
        </w:rPr>
      </w:pPr>
      <w:r w:rsidRPr="00DF2A3B">
        <w:rPr>
          <w:b/>
          <w:bCs/>
          <w:sz w:val="28"/>
          <w:szCs w:val="28"/>
          <w:u w:val="single"/>
          <w:rtl/>
          <w:lang w:bidi="ar"/>
        </w:rPr>
        <w:t xml:space="preserve">الجزء </w:t>
      </w:r>
      <w:r>
        <w:rPr>
          <w:b/>
          <w:bCs/>
          <w:sz w:val="28"/>
          <w:szCs w:val="28"/>
          <w:u w:val="single"/>
          <w:rtl/>
          <w:lang w:bidi="ar"/>
        </w:rPr>
        <w:t>3</w:t>
      </w:r>
      <w:r w:rsidRPr="00DF2A3B">
        <w:rPr>
          <w:b/>
          <w:bCs/>
          <w:sz w:val="28"/>
          <w:szCs w:val="28"/>
          <w:u w:val="single"/>
          <w:rtl/>
          <w:lang w:bidi="ar"/>
        </w:rPr>
        <w:t xml:space="preserve">: </w:t>
      </w:r>
      <w:r>
        <w:rPr>
          <w:rtl/>
          <w:lang w:bidi="ar"/>
        </w:rPr>
        <w:t xml:space="preserve"> </w:t>
      </w:r>
      <w:r>
        <w:rPr>
          <w:b/>
          <w:bCs/>
          <w:sz w:val="28"/>
          <w:szCs w:val="28"/>
          <w:u w:val="single"/>
          <w:rtl/>
          <w:lang w:bidi="ar"/>
        </w:rPr>
        <w:t>دور النزيلين</w:t>
      </w:r>
      <w:r w:rsidRPr="00DF2A3B">
        <w:rPr>
          <w:b/>
          <w:bCs/>
          <w:sz w:val="28"/>
          <w:szCs w:val="28"/>
          <w:u w:val="single"/>
          <w:rtl/>
          <w:lang w:bidi="ar"/>
        </w:rPr>
        <w:t>:</w:t>
      </w:r>
      <w:r>
        <w:rPr>
          <w:rtl/>
          <w:lang w:bidi="ar"/>
        </w:rPr>
        <w:t xml:space="preserve"> </w:t>
      </w:r>
    </w:p>
    <w:p w14:paraId="1101BCCF" w14:textId="77777777" w:rsidR="00313AA3" w:rsidRDefault="00313AA3" w:rsidP="00313AA3">
      <w:pPr>
        <w:ind w:left="284" w:hanging="284"/>
        <w:rPr>
          <w:b/>
          <w:bCs/>
          <w:sz w:val="28"/>
          <w:szCs w:val="28"/>
          <w:u w:val="single"/>
          <w:lang w:val="en-US" w:bidi="ar-EG"/>
        </w:rPr>
      </w:pPr>
    </w:p>
    <w:p w14:paraId="0AB50833" w14:textId="77777777" w:rsidR="00313AA3" w:rsidRPr="002732D0" w:rsidRDefault="00313AA3" w:rsidP="00313AA3">
      <w:pPr>
        <w:numPr>
          <w:ilvl w:val="0"/>
          <w:numId w:val="4"/>
        </w:numPr>
        <w:rPr>
          <w:b/>
          <w:bCs/>
          <w:sz w:val="28"/>
          <w:szCs w:val="28"/>
          <w:lang w:val="en-US" w:bidi="ar-EG"/>
        </w:rPr>
      </w:pPr>
      <w:r w:rsidRPr="002732D0">
        <w:rPr>
          <w:b/>
          <w:bCs/>
          <w:sz w:val="28"/>
          <w:szCs w:val="28"/>
          <w:rtl/>
          <w:lang w:bidi="ar"/>
        </w:rPr>
        <w:t>المخطط الهيكلي:</w:t>
      </w:r>
    </w:p>
    <w:p w14:paraId="5E084C71" w14:textId="77777777" w:rsidR="00313AA3" w:rsidRDefault="00313AA3" w:rsidP="00313AA3">
      <w:pPr>
        <w:ind w:left="284" w:hanging="284"/>
        <w:rPr>
          <w:b/>
          <w:bCs/>
          <w:sz w:val="28"/>
          <w:szCs w:val="28"/>
          <w:lang w:val="en-US" w:bidi="ar-EG"/>
        </w:rPr>
      </w:pPr>
    </w:p>
    <w:p w14:paraId="7F696290" w14:textId="77777777" w:rsidR="00313AA3" w:rsidRDefault="00313AA3" w:rsidP="00313AA3">
      <w:pPr>
        <w:ind w:left="284" w:hanging="284"/>
        <w:rPr>
          <w:b/>
          <w:bCs/>
          <w:sz w:val="28"/>
          <w:szCs w:val="28"/>
          <w:lang w:val="en-US" w:bidi="ar-EG"/>
        </w:rPr>
      </w:pPr>
    </w:p>
    <w:p w14:paraId="08F73483" w14:textId="77777777" w:rsidR="00313AA3" w:rsidRDefault="00313AA3" w:rsidP="00313AA3">
      <w:pPr>
        <w:ind w:left="284" w:hanging="284"/>
        <w:rPr>
          <w:b/>
          <w:bCs/>
          <w:sz w:val="28"/>
          <w:szCs w:val="28"/>
          <w:lang w:val="en-US" w:bidi="ar-EG"/>
        </w:rPr>
      </w:pPr>
    </w:p>
    <w:p w14:paraId="0EA6455B" w14:textId="77777777" w:rsidR="00313AA3" w:rsidRPr="002732D0" w:rsidRDefault="00313AA3" w:rsidP="00313AA3">
      <w:pPr>
        <w:ind w:left="284" w:hanging="284"/>
        <w:rPr>
          <w:b/>
          <w:bCs/>
          <w:sz w:val="28"/>
          <w:szCs w:val="28"/>
          <w:lang w:val="en-US" w:bidi="ar-EG"/>
        </w:rPr>
      </w:pPr>
    </w:p>
    <w:p w14:paraId="1BBF7DA4" w14:textId="77777777" w:rsidR="00313AA3" w:rsidRPr="002732D0" w:rsidRDefault="00313AA3" w:rsidP="00313AA3">
      <w:pPr>
        <w:ind w:left="284" w:hanging="284"/>
        <w:rPr>
          <w:b/>
          <w:bCs/>
          <w:sz w:val="28"/>
          <w:szCs w:val="28"/>
          <w:lang w:val="en-US" w:bidi="ar-EG"/>
        </w:rPr>
      </w:pPr>
    </w:p>
    <w:p w14:paraId="1C43BE4B" w14:textId="77777777" w:rsidR="00313AA3" w:rsidRPr="00781499" w:rsidRDefault="00313AA3" w:rsidP="00313AA3">
      <w:pPr>
        <w:numPr>
          <w:ilvl w:val="0"/>
          <w:numId w:val="4"/>
        </w:numPr>
        <w:rPr>
          <w:b/>
          <w:bCs/>
          <w:noProof/>
          <w:w w:val="105"/>
          <w:sz w:val="28"/>
          <w:szCs w:val="28"/>
          <w:lang w:bidi="ar"/>
        </w:rPr>
      </w:pPr>
      <w:r w:rsidRPr="002732D0">
        <w:rPr>
          <w:b/>
          <w:bCs/>
          <w:noProof/>
          <w:w w:val="105"/>
          <w:sz w:val="28"/>
          <w:szCs w:val="28"/>
          <w:rtl/>
          <w:lang w:bidi="ar"/>
        </w:rPr>
        <w:t>مجال مسؤولية</w:t>
      </w:r>
      <w:r w:rsidRPr="00781499">
        <w:rPr>
          <w:b/>
          <w:bCs/>
          <w:noProof/>
          <w:w w:val="105"/>
          <w:sz w:val="28"/>
          <w:szCs w:val="28"/>
          <w:rtl/>
          <w:lang w:bidi="ar"/>
        </w:rPr>
        <w:t xml:space="preserve"> </w:t>
      </w:r>
      <w:r>
        <w:rPr>
          <w:rFonts w:hint="cs"/>
          <w:b/>
          <w:bCs/>
          <w:noProof/>
          <w:w w:val="105"/>
          <w:sz w:val="28"/>
          <w:szCs w:val="28"/>
          <w:rtl/>
          <w:lang w:bidi="ar"/>
        </w:rPr>
        <w:t>بالمشروع</w:t>
      </w:r>
    </w:p>
    <w:p w14:paraId="6DE8022F" w14:textId="77777777" w:rsidR="00313AA3" w:rsidRPr="002732D0" w:rsidRDefault="00313AA3" w:rsidP="00313AA3">
      <w:pPr>
        <w:ind w:left="284" w:hanging="284"/>
        <w:rPr>
          <w:b/>
          <w:bCs/>
          <w:sz w:val="28"/>
          <w:szCs w:val="28"/>
          <w:lang w:val="en-US" w:bidi="ar-EG"/>
        </w:rPr>
      </w:pPr>
    </w:p>
    <w:p w14:paraId="78A8B517" w14:textId="77777777" w:rsidR="00313AA3" w:rsidRDefault="00313AA3" w:rsidP="00313AA3">
      <w:pPr>
        <w:ind w:left="284" w:hanging="284"/>
        <w:rPr>
          <w:b/>
          <w:bCs/>
          <w:sz w:val="28"/>
          <w:szCs w:val="28"/>
          <w:lang w:val="en-US" w:bidi="ar-EG"/>
        </w:rPr>
      </w:pPr>
    </w:p>
    <w:p w14:paraId="7B382279" w14:textId="77777777" w:rsidR="00313AA3" w:rsidRDefault="00313AA3" w:rsidP="00313AA3">
      <w:pPr>
        <w:ind w:left="284" w:hanging="284"/>
        <w:rPr>
          <w:b/>
          <w:bCs/>
          <w:sz w:val="28"/>
          <w:szCs w:val="28"/>
          <w:lang w:val="en-US" w:bidi="ar-EG"/>
        </w:rPr>
      </w:pPr>
    </w:p>
    <w:p w14:paraId="338F642F" w14:textId="77777777" w:rsidR="00313AA3" w:rsidRDefault="00313AA3" w:rsidP="00313AA3">
      <w:pPr>
        <w:ind w:left="284" w:hanging="284"/>
        <w:rPr>
          <w:b/>
          <w:bCs/>
          <w:sz w:val="28"/>
          <w:szCs w:val="28"/>
          <w:lang w:val="en-US" w:bidi="ar-EG"/>
        </w:rPr>
      </w:pPr>
    </w:p>
    <w:p w14:paraId="1F032C07" w14:textId="77777777" w:rsidR="00313AA3" w:rsidRPr="002732D0" w:rsidRDefault="00313AA3" w:rsidP="00313AA3">
      <w:pPr>
        <w:ind w:left="284" w:hanging="284"/>
        <w:rPr>
          <w:b/>
          <w:bCs/>
          <w:sz w:val="28"/>
          <w:szCs w:val="28"/>
          <w:lang w:val="en-US" w:bidi="ar-EG"/>
        </w:rPr>
      </w:pPr>
    </w:p>
    <w:p w14:paraId="57BCD0EC" w14:textId="77777777" w:rsidR="00313AA3" w:rsidRDefault="00313AA3" w:rsidP="00313AA3">
      <w:pPr>
        <w:numPr>
          <w:ilvl w:val="0"/>
          <w:numId w:val="4"/>
        </w:numPr>
        <w:rPr>
          <w:b/>
          <w:bCs/>
          <w:sz w:val="28"/>
          <w:szCs w:val="28"/>
          <w:lang w:val="en-US" w:bidi="ar-EG"/>
        </w:rPr>
      </w:pPr>
      <w:r>
        <w:rPr>
          <w:rFonts w:hint="cs"/>
          <w:b/>
          <w:bCs/>
          <w:sz w:val="28"/>
          <w:szCs w:val="28"/>
          <w:rtl/>
          <w:lang w:bidi="ar"/>
        </w:rPr>
        <w:t>نظرة عامة</w:t>
      </w:r>
      <w:r w:rsidRPr="002732D0">
        <w:rPr>
          <w:b/>
          <w:bCs/>
          <w:sz w:val="28"/>
          <w:szCs w:val="28"/>
          <w:rtl/>
          <w:lang w:bidi="ar"/>
        </w:rPr>
        <w:t xml:space="preserve"> من </w:t>
      </w:r>
      <w:r w:rsidRPr="00781499">
        <w:rPr>
          <w:rFonts w:hint="cs"/>
          <w:b/>
          <w:bCs/>
          <w:sz w:val="28"/>
          <w:szCs w:val="28"/>
          <w:rtl/>
          <w:lang w:bidi="ar"/>
        </w:rPr>
        <w:t>إ</w:t>
      </w:r>
      <w:r w:rsidRPr="00781499">
        <w:rPr>
          <w:b/>
          <w:bCs/>
          <w:sz w:val="28"/>
          <w:szCs w:val="28"/>
          <w:rtl/>
          <w:lang w:bidi="ar"/>
        </w:rPr>
        <w:t>جراء</w:t>
      </w:r>
      <w:r w:rsidRPr="00781499">
        <w:rPr>
          <w:rFonts w:hint="cs"/>
          <w:b/>
          <w:bCs/>
          <w:sz w:val="28"/>
          <w:szCs w:val="28"/>
          <w:rtl/>
          <w:lang w:bidi="ar"/>
        </w:rPr>
        <w:t>ات</w:t>
      </w:r>
      <w:r w:rsidRPr="00781499">
        <w:rPr>
          <w:b/>
          <w:bCs/>
          <w:sz w:val="28"/>
          <w:szCs w:val="28"/>
          <w:rtl/>
          <w:lang w:bidi="ar"/>
        </w:rPr>
        <w:t xml:space="preserve"> إدارة </w:t>
      </w:r>
      <w:r w:rsidRPr="002732D0">
        <w:rPr>
          <w:b/>
          <w:bCs/>
          <w:sz w:val="28"/>
          <w:szCs w:val="28"/>
          <w:rtl/>
          <w:lang w:bidi="ar"/>
        </w:rPr>
        <w:t>المش</w:t>
      </w:r>
      <w:r>
        <w:rPr>
          <w:rFonts w:hint="cs"/>
          <w:b/>
          <w:bCs/>
          <w:sz w:val="28"/>
          <w:szCs w:val="28"/>
          <w:rtl/>
          <w:lang w:bidi="ar"/>
        </w:rPr>
        <w:t>روعات</w:t>
      </w:r>
      <w:r w:rsidRPr="00781499">
        <w:rPr>
          <w:b/>
          <w:bCs/>
          <w:sz w:val="28"/>
          <w:szCs w:val="28"/>
          <w:rtl/>
          <w:lang w:bidi="ar"/>
        </w:rPr>
        <w:t xml:space="preserve"> </w:t>
      </w:r>
      <w:r>
        <w:rPr>
          <w:b/>
          <w:bCs/>
          <w:sz w:val="28"/>
          <w:szCs w:val="28"/>
          <w:rtl/>
          <w:lang w:bidi="ar"/>
        </w:rPr>
        <w:t xml:space="preserve">المستخدمة </w:t>
      </w:r>
      <w:r>
        <w:rPr>
          <w:rFonts w:hint="cs"/>
          <w:b/>
          <w:bCs/>
          <w:sz w:val="28"/>
          <w:szCs w:val="28"/>
          <w:rtl/>
          <w:lang w:bidi="ar"/>
        </w:rPr>
        <w:t>فى المشروع</w:t>
      </w:r>
    </w:p>
    <w:p w14:paraId="01A7D969" w14:textId="77777777" w:rsidR="00313AA3" w:rsidRDefault="00313AA3" w:rsidP="00313AA3">
      <w:pPr>
        <w:rPr>
          <w:b/>
          <w:bCs/>
          <w:sz w:val="28"/>
          <w:szCs w:val="28"/>
          <w:lang w:val="en-US" w:bidi="ar-EG"/>
        </w:rPr>
      </w:pPr>
    </w:p>
    <w:p w14:paraId="1F4C454C" w14:textId="77777777" w:rsidR="00313AA3" w:rsidRDefault="00313AA3" w:rsidP="00313AA3">
      <w:pPr>
        <w:rPr>
          <w:b/>
          <w:bCs/>
          <w:sz w:val="28"/>
          <w:szCs w:val="28"/>
          <w:lang w:val="en-US" w:bidi="ar-EG"/>
        </w:rPr>
      </w:pPr>
    </w:p>
    <w:p w14:paraId="4C0B3845" w14:textId="77777777" w:rsidR="00313AA3" w:rsidRDefault="00313AA3" w:rsidP="00313AA3">
      <w:pPr>
        <w:rPr>
          <w:b/>
          <w:bCs/>
          <w:sz w:val="28"/>
          <w:szCs w:val="28"/>
          <w:lang w:val="en-US" w:bidi="ar-EG"/>
        </w:rPr>
      </w:pPr>
    </w:p>
    <w:p w14:paraId="657A953B" w14:textId="77777777" w:rsidR="00313AA3" w:rsidRDefault="00313AA3" w:rsidP="00313AA3">
      <w:pPr>
        <w:rPr>
          <w:b/>
          <w:bCs/>
          <w:sz w:val="28"/>
          <w:szCs w:val="28"/>
          <w:lang w:val="en-US" w:bidi="ar-EG"/>
        </w:rPr>
      </w:pPr>
    </w:p>
    <w:p w14:paraId="2ABBD8A5" w14:textId="77777777" w:rsidR="00313AA3" w:rsidRDefault="00313AA3" w:rsidP="00313AA3">
      <w:pPr>
        <w:rPr>
          <w:b/>
          <w:bCs/>
          <w:sz w:val="28"/>
          <w:szCs w:val="28"/>
          <w:lang w:val="en-US" w:bidi="ar-EG"/>
        </w:rPr>
      </w:pPr>
    </w:p>
    <w:p w14:paraId="0372EE1D" w14:textId="77777777" w:rsidR="00313AA3" w:rsidRPr="00781499" w:rsidRDefault="00313AA3" w:rsidP="00313AA3">
      <w:pPr>
        <w:numPr>
          <w:ilvl w:val="0"/>
          <w:numId w:val="4"/>
        </w:numPr>
        <w:rPr>
          <w:b/>
          <w:bCs/>
          <w:sz w:val="28"/>
          <w:szCs w:val="28"/>
          <w:lang w:bidi="ar"/>
        </w:rPr>
      </w:pPr>
      <w:r>
        <w:rPr>
          <w:rFonts w:hint="cs"/>
          <w:b/>
          <w:bCs/>
          <w:sz w:val="28"/>
          <w:szCs w:val="28"/>
          <w:rtl/>
          <w:lang w:bidi="ar"/>
        </w:rPr>
        <w:t>ال</w:t>
      </w:r>
      <w:r>
        <w:rPr>
          <w:b/>
          <w:bCs/>
          <w:sz w:val="28"/>
          <w:szCs w:val="28"/>
          <w:rtl/>
          <w:lang w:bidi="ar"/>
        </w:rPr>
        <w:t xml:space="preserve">علاقة </w:t>
      </w:r>
      <w:r w:rsidRPr="00781499">
        <w:rPr>
          <w:b/>
          <w:bCs/>
          <w:sz w:val="28"/>
          <w:szCs w:val="28"/>
          <w:rtl/>
          <w:lang w:bidi="ar"/>
        </w:rPr>
        <w:t xml:space="preserve">مع أصحاب </w:t>
      </w:r>
      <w:r w:rsidRPr="002732D0">
        <w:rPr>
          <w:b/>
          <w:bCs/>
          <w:sz w:val="28"/>
          <w:szCs w:val="28"/>
          <w:rtl/>
          <w:lang w:bidi="ar"/>
        </w:rPr>
        <w:t>المصلحة</w:t>
      </w:r>
      <w:r>
        <w:rPr>
          <w:rFonts w:hint="cs"/>
          <w:b/>
          <w:bCs/>
          <w:sz w:val="28"/>
          <w:szCs w:val="28"/>
          <w:rtl/>
          <w:lang w:bidi="ar"/>
        </w:rPr>
        <w:t xml:space="preserve"> (المعنيين)</w:t>
      </w:r>
      <w:r w:rsidRPr="002732D0">
        <w:rPr>
          <w:b/>
          <w:bCs/>
          <w:sz w:val="28"/>
          <w:szCs w:val="28"/>
          <w:rtl/>
          <w:lang w:bidi="ar"/>
        </w:rPr>
        <w:t xml:space="preserve"> الداخليين والخارجيين</w:t>
      </w:r>
    </w:p>
    <w:p w14:paraId="6B257C8A" w14:textId="77777777" w:rsidR="00313AA3" w:rsidRPr="002732D0" w:rsidRDefault="00313AA3" w:rsidP="00313AA3">
      <w:pPr>
        <w:ind w:left="284" w:hanging="284"/>
        <w:rPr>
          <w:b/>
          <w:bCs/>
          <w:sz w:val="28"/>
          <w:szCs w:val="28"/>
          <w:lang w:val="en-US" w:bidi="ar-EG"/>
        </w:rPr>
      </w:pPr>
    </w:p>
    <w:p w14:paraId="1827A835" w14:textId="77777777" w:rsidR="00313AA3" w:rsidRDefault="00313AA3" w:rsidP="00313AA3">
      <w:pPr>
        <w:ind w:left="284" w:hanging="284"/>
        <w:rPr>
          <w:b/>
          <w:bCs/>
          <w:sz w:val="28"/>
          <w:szCs w:val="28"/>
          <w:u w:val="single"/>
          <w:lang w:val="en-US" w:bidi="ar-EG"/>
        </w:rPr>
      </w:pPr>
    </w:p>
    <w:p w14:paraId="446CA649" w14:textId="77777777" w:rsidR="00313AA3" w:rsidRDefault="00313AA3" w:rsidP="00313AA3">
      <w:pPr>
        <w:ind w:left="284" w:hanging="284"/>
        <w:rPr>
          <w:b/>
          <w:bCs/>
          <w:sz w:val="28"/>
          <w:szCs w:val="28"/>
          <w:u w:val="single"/>
          <w:lang w:val="en-US" w:bidi="ar-EG"/>
        </w:rPr>
      </w:pPr>
    </w:p>
    <w:p w14:paraId="17341EBB" w14:textId="77777777" w:rsidR="00313AA3" w:rsidRDefault="00313AA3" w:rsidP="00313AA3">
      <w:pPr>
        <w:ind w:left="284" w:hanging="284"/>
        <w:rPr>
          <w:b/>
          <w:bCs/>
          <w:sz w:val="28"/>
          <w:szCs w:val="28"/>
          <w:u w:val="single"/>
          <w:lang w:val="en-US" w:bidi="ar-EG"/>
        </w:rPr>
      </w:pPr>
    </w:p>
    <w:p w14:paraId="458BA81A" w14:textId="77777777" w:rsidR="00313AA3" w:rsidRDefault="00313AA3" w:rsidP="00313AA3">
      <w:pPr>
        <w:ind w:left="284" w:hanging="284"/>
        <w:rPr>
          <w:b/>
          <w:bCs/>
          <w:sz w:val="28"/>
          <w:szCs w:val="28"/>
          <w:u w:val="single"/>
          <w:lang w:val="en-US" w:bidi="ar-EG"/>
        </w:rPr>
      </w:pPr>
    </w:p>
    <w:p w14:paraId="19BCC1D1" w14:textId="77777777" w:rsidR="00313AA3" w:rsidRDefault="00313AA3" w:rsidP="00313AA3">
      <w:pPr>
        <w:ind w:left="284" w:hanging="284"/>
        <w:rPr>
          <w:b/>
          <w:bCs/>
          <w:sz w:val="28"/>
          <w:szCs w:val="28"/>
          <w:u w:val="single"/>
          <w:lang w:val="en-US" w:bidi="ar-EG"/>
        </w:rPr>
      </w:pPr>
    </w:p>
    <w:p w14:paraId="796436A1" w14:textId="77777777" w:rsidR="00313AA3" w:rsidRDefault="00313AA3" w:rsidP="00313AA3">
      <w:pPr>
        <w:ind w:left="284" w:hanging="284"/>
        <w:rPr>
          <w:b/>
          <w:bCs/>
          <w:sz w:val="28"/>
          <w:szCs w:val="28"/>
          <w:u w:val="single"/>
          <w:lang w:val="en-US" w:bidi="ar-EG"/>
        </w:rPr>
      </w:pPr>
    </w:p>
    <w:p w14:paraId="1490B82D" w14:textId="77777777" w:rsidR="00313AA3" w:rsidRDefault="00313AA3" w:rsidP="00313AA3">
      <w:pPr>
        <w:ind w:left="284" w:hanging="284"/>
        <w:rPr>
          <w:b/>
          <w:bCs/>
          <w:sz w:val="28"/>
          <w:szCs w:val="28"/>
          <w:u w:val="single"/>
          <w:lang w:val="en-US" w:bidi="ar-EG"/>
        </w:rPr>
      </w:pPr>
      <w:r>
        <w:rPr>
          <w:b/>
          <w:bCs/>
          <w:sz w:val="28"/>
          <w:szCs w:val="28"/>
          <w:u w:val="single"/>
          <w:rtl/>
          <w:lang w:bidi="ar"/>
        </w:rPr>
        <w:t xml:space="preserve">الاحتياجات الإضافية </w:t>
      </w:r>
      <w:r w:rsidRPr="002732D0">
        <w:rPr>
          <w:b/>
          <w:bCs/>
          <w:sz w:val="28"/>
          <w:szCs w:val="28"/>
          <w:u w:val="single"/>
          <w:rtl/>
          <w:lang w:bidi="ar"/>
        </w:rPr>
        <w:t xml:space="preserve">للمستويات </w:t>
      </w:r>
      <w:r>
        <w:rPr>
          <w:b/>
          <w:bCs/>
          <w:sz w:val="28"/>
          <w:szCs w:val="28"/>
          <w:u w:val="single"/>
          <w:lang w:val="en-US" w:bidi="ar"/>
        </w:rPr>
        <w:t>A&amp;B</w:t>
      </w:r>
      <w:r w:rsidRPr="002732D0">
        <w:rPr>
          <w:b/>
          <w:bCs/>
          <w:sz w:val="28"/>
          <w:szCs w:val="28"/>
          <w:u w:val="single"/>
          <w:rtl/>
          <w:lang w:bidi="ar"/>
        </w:rPr>
        <w:t>:</w:t>
      </w:r>
    </w:p>
    <w:p w14:paraId="0EF6493A" w14:textId="77777777" w:rsidR="00313AA3" w:rsidRPr="00E96E12" w:rsidRDefault="00313AA3" w:rsidP="00313AA3">
      <w:pPr>
        <w:ind w:left="284" w:hanging="284"/>
        <w:rPr>
          <w:rFonts w:cs="Times New Roman"/>
          <w:b/>
          <w:bCs/>
          <w:noProof/>
          <w:w w:val="105"/>
          <w:sz w:val="28"/>
          <w:szCs w:val="28"/>
        </w:rPr>
      </w:pPr>
      <w:r w:rsidRPr="00E96E12">
        <w:rPr>
          <w:b/>
          <w:bCs/>
          <w:noProof/>
          <w:w w:val="105"/>
          <w:sz w:val="28"/>
          <w:szCs w:val="28"/>
          <w:rtl/>
          <w:lang w:bidi="ar"/>
        </w:rPr>
        <w:t xml:space="preserve">وصف </w:t>
      </w:r>
      <w:r>
        <w:rPr>
          <w:b/>
          <w:bCs/>
          <w:noProof/>
          <w:w w:val="105"/>
          <w:sz w:val="28"/>
          <w:szCs w:val="28"/>
          <w:rtl/>
          <w:lang w:bidi="ar"/>
        </w:rPr>
        <w:t>:</w:t>
      </w:r>
    </w:p>
    <w:p w14:paraId="1963F65D" w14:textId="77777777" w:rsidR="00313AA3" w:rsidRDefault="00313AA3" w:rsidP="00313AA3">
      <w:pPr>
        <w:numPr>
          <w:ilvl w:val="0"/>
          <w:numId w:val="6"/>
        </w:numPr>
        <w:rPr>
          <w:rFonts w:cs="Times New Roman"/>
          <w:noProof/>
          <w:w w:val="105"/>
          <w:sz w:val="28"/>
          <w:szCs w:val="28"/>
        </w:rPr>
      </w:pPr>
      <w:r w:rsidRPr="00E96E12">
        <w:rPr>
          <w:noProof/>
          <w:w w:val="105"/>
          <w:sz w:val="28"/>
          <w:szCs w:val="28"/>
          <w:rtl/>
          <w:lang w:bidi="ar"/>
        </w:rPr>
        <w:t xml:space="preserve">كيف قاد </w:t>
      </w:r>
      <w:r>
        <w:rPr>
          <w:rFonts w:hint="cs"/>
          <w:noProof/>
          <w:w w:val="105"/>
          <w:sz w:val="28"/>
          <w:szCs w:val="28"/>
          <w:rtl/>
          <w:lang w:bidi="ar"/>
        </w:rPr>
        <w:t>المتقدم</w:t>
      </w:r>
      <w:r w:rsidRPr="00E96E12">
        <w:rPr>
          <w:noProof/>
          <w:w w:val="105"/>
          <w:sz w:val="28"/>
          <w:szCs w:val="28"/>
          <w:rtl/>
          <w:lang w:bidi="ar"/>
        </w:rPr>
        <w:t xml:space="preserve"> كل مشروع / محفظة /</w:t>
      </w:r>
      <w:r>
        <w:rPr>
          <w:noProof/>
          <w:w w:val="105"/>
          <w:sz w:val="28"/>
          <w:szCs w:val="28"/>
          <w:rtl/>
          <w:lang w:bidi="ar"/>
        </w:rPr>
        <w:t>برنامج؟</w:t>
      </w:r>
    </w:p>
    <w:p w14:paraId="2AEEFB6B" w14:textId="77777777" w:rsidR="00313AA3" w:rsidRDefault="00313AA3" w:rsidP="00313AA3">
      <w:pPr>
        <w:ind w:left="720"/>
        <w:rPr>
          <w:rFonts w:cs="Times New Roman"/>
          <w:noProof/>
          <w:w w:val="105"/>
          <w:sz w:val="28"/>
          <w:szCs w:val="28"/>
        </w:rPr>
      </w:pPr>
    </w:p>
    <w:p w14:paraId="2D30031A" w14:textId="77777777" w:rsidR="00313AA3" w:rsidRDefault="00313AA3" w:rsidP="00313AA3">
      <w:pPr>
        <w:ind w:left="720"/>
        <w:rPr>
          <w:rFonts w:cs="Times New Roman"/>
          <w:noProof/>
          <w:w w:val="105"/>
          <w:sz w:val="28"/>
          <w:szCs w:val="28"/>
        </w:rPr>
      </w:pPr>
    </w:p>
    <w:p w14:paraId="25F3BE02" w14:textId="77777777" w:rsidR="00313AA3" w:rsidRDefault="00313AA3" w:rsidP="00313AA3">
      <w:pPr>
        <w:ind w:left="720"/>
        <w:rPr>
          <w:rFonts w:cs="Times New Roman"/>
          <w:noProof/>
          <w:w w:val="105"/>
          <w:sz w:val="28"/>
          <w:szCs w:val="28"/>
        </w:rPr>
      </w:pPr>
    </w:p>
    <w:p w14:paraId="12CD2A19" w14:textId="77777777" w:rsidR="00313AA3" w:rsidRDefault="00313AA3" w:rsidP="00313AA3">
      <w:pPr>
        <w:ind w:left="720"/>
        <w:rPr>
          <w:rFonts w:cs="Times New Roman"/>
          <w:noProof/>
          <w:w w:val="105"/>
          <w:sz w:val="28"/>
          <w:szCs w:val="28"/>
        </w:rPr>
      </w:pPr>
    </w:p>
    <w:p w14:paraId="63D4AC9D" w14:textId="77777777" w:rsidR="00313AA3" w:rsidRDefault="00313AA3" w:rsidP="00313AA3">
      <w:pPr>
        <w:ind w:left="720"/>
        <w:rPr>
          <w:rFonts w:cs="Times New Roman"/>
          <w:noProof/>
          <w:w w:val="105"/>
          <w:sz w:val="28"/>
          <w:szCs w:val="28"/>
        </w:rPr>
      </w:pPr>
    </w:p>
    <w:p w14:paraId="70EEF154" w14:textId="77777777" w:rsidR="00313AA3" w:rsidRDefault="00313AA3" w:rsidP="00313AA3">
      <w:pPr>
        <w:ind w:left="720"/>
        <w:rPr>
          <w:rFonts w:cs="Times New Roman"/>
          <w:noProof/>
          <w:w w:val="105"/>
          <w:sz w:val="28"/>
          <w:szCs w:val="28"/>
        </w:rPr>
      </w:pPr>
    </w:p>
    <w:p w14:paraId="19AD0BBE" w14:textId="77777777" w:rsidR="00313AA3" w:rsidRDefault="00313AA3" w:rsidP="00313AA3">
      <w:pPr>
        <w:ind w:left="720"/>
        <w:rPr>
          <w:rFonts w:cs="Times New Roman"/>
          <w:noProof/>
          <w:w w:val="105"/>
          <w:sz w:val="28"/>
          <w:szCs w:val="28"/>
        </w:rPr>
      </w:pPr>
    </w:p>
    <w:p w14:paraId="1EA844FA" w14:textId="77777777" w:rsidR="00313AA3" w:rsidRDefault="00313AA3" w:rsidP="00313AA3">
      <w:pPr>
        <w:ind w:left="720"/>
        <w:rPr>
          <w:rFonts w:cs="Times New Roman"/>
          <w:noProof/>
          <w:w w:val="105"/>
          <w:sz w:val="28"/>
          <w:szCs w:val="28"/>
        </w:rPr>
      </w:pPr>
    </w:p>
    <w:p w14:paraId="386AF334" w14:textId="77777777" w:rsidR="00313AA3" w:rsidRPr="00E96E12" w:rsidRDefault="00313AA3" w:rsidP="00313AA3">
      <w:pPr>
        <w:numPr>
          <w:ilvl w:val="0"/>
          <w:numId w:val="6"/>
        </w:numPr>
        <w:rPr>
          <w:rFonts w:cs="Times New Roman"/>
          <w:noProof/>
          <w:w w:val="105"/>
          <w:sz w:val="28"/>
          <w:szCs w:val="28"/>
        </w:rPr>
      </w:pPr>
      <w:r w:rsidRPr="00E96E12">
        <w:rPr>
          <w:noProof/>
          <w:w w:val="105"/>
          <w:sz w:val="28"/>
          <w:szCs w:val="28"/>
          <w:rtl/>
          <w:lang w:bidi="ar"/>
        </w:rPr>
        <w:t>كيف يستوفي المرشح معايير التعقيد للمستوى الذي يتم تطبيقه</w:t>
      </w:r>
      <w:r>
        <w:rPr>
          <w:noProof/>
          <w:w w:val="105"/>
          <w:sz w:val="28"/>
          <w:szCs w:val="28"/>
          <w:lang w:bidi="ar"/>
        </w:rPr>
        <w:t xml:space="preserve"> </w:t>
      </w:r>
      <w:r>
        <w:rPr>
          <w:noProof/>
          <w:w w:val="105"/>
          <w:sz w:val="28"/>
          <w:szCs w:val="28"/>
          <w:rtl/>
          <w:lang w:bidi="ar"/>
        </w:rPr>
        <w:t>عليه؟</w:t>
      </w:r>
    </w:p>
    <w:tbl>
      <w:tblPr>
        <w:bidiVisual/>
        <w:tblW w:w="0" w:type="auto"/>
        <w:tblInd w:w="37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20"/>
        <w:gridCol w:w="1980"/>
        <w:gridCol w:w="4500"/>
        <w:gridCol w:w="562"/>
        <w:gridCol w:w="563"/>
        <w:gridCol w:w="562"/>
        <w:gridCol w:w="563"/>
      </w:tblGrid>
      <w:tr w:rsidR="00313AA3" w14:paraId="0D4C9A0B" w14:textId="77777777" w:rsidTr="00A902F8">
        <w:tc>
          <w:tcPr>
            <w:tcW w:w="10350" w:type="dxa"/>
            <w:gridSpan w:val="7"/>
            <w:tcBorders>
              <w:top w:val="single" w:sz="18" w:space="0" w:color="auto"/>
            </w:tcBorders>
            <w:shd w:val="clear" w:color="auto" w:fill="C6D9F1"/>
            <w:vAlign w:val="center"/>
          </w:tcPr>
          <w:p w14:paraId="7A00D732" w14:textId="77777777" w:rsidR="00313AA3" w:rsidRPr="00A6763A" w:rsidRDefault="00313AA3" w:rsidP="00A902F8">
            <w:pPr>
              <w:pStyle w:val="Heading6"/>
              <w:bidi/>
              <w:spacing w:before="83"/>
              <w:jc w:val="center"/>
              <w:rPr>
                <w:rFonts w:cs="Traditional Arabic"/>
                <w:sz w:val="24"/>
                <w:szCs w:val="24"/>
                <w:lang w:val="en-US" w:eastAsia="en-US"/>
              </w:rPr>
            </w:pPr>
            <w:r w:rsidRPr="00270050">
              <w:rPr>
                <w:b/>
                <w:bCs/>
                <w:sz w:val="24"/>
                <w:szCs w:val="24"/>
                <w:rtl/>
                <w:lang w:eastAsia="en-US" w:bidi="ar"/>
              </w:rPr>
              <w:t>تعقد المشاريع والبرامج والمحافظ (الجدول 3)</w:t>
            </w:r>
          </w:p>
        </w:tc>
      </w:tr>
      <w:tr w:rsidR="00313AA3" w14:paraId="1566330F" w14:textId="77777777" w:rsidTr="00A902F8">
        <w:tc>
          <w:tcPr>
            <w:tcW w:w="1620" w:type="dxa"/>
            <w:vMerge w:val="restart"/>
            <w:vAlign w:val="center"/>
          </w:tcPr>
          <w:p w14:paraId="4EBE5BA8" w14:textId="77777777" w:rsidR="00313AA3" w:rsidRPr="00A6763A" w:rsidRDefault="00313AA3" w:rsidP="00A902F8">
            <w:pPr>
              <w:pStyle w:val="Heading6"/>
              <w:bidi/>
              <w:spacing w:before="83"/>
              <w:jc w:val="center"/>
              <w:rPr>
                <w:rFonts w:cs="Traditional Arabic"/>
                <w:b/>
                <w:bCs/>
                <w:sz w:val="24"/>
                <w:szCs w:val="24"/>
                <w:lang w:val="en-US" w:eastAsia="en-US"/>
              </w:rPr>
            </w:pPr>
            <w:r w:rsidRPr="00270050">
              <w:rPr>
                <w:b/>
                <w:bCs/>
                <w:sz w:val="24"/>
                <w:szCs w:val="24"/>
                <w:rtl/>
                <w:lang w:eastAsia="en-US" w:bidi="ar"/>
              </w:rPr>
              <w:t>مجالات التعقيد</w:t>
            </w:r>
          </w:p>
        </w:tc>
        <w:tc>
          <w:tcPr>
            <w:tcW w:w="1980" w:type="dxa"/>
            <w:vMerge w:val="restart"/>
            <w:vAlign w:val="center"/>
          </w:tcPr>
          <w:p w14:paraId="77CF16B1" w14:textId="77777777" w:rsidR="00313AA3" w:rsidRPr="00270050" w:rsidRDefault="00313AA3" w:rsidP="00A902F8">
            <w:pPr>
              <w:pStyle w:val="Heading6"/>
              <w:bidi/>
              <w:spacing w:before="83"/>
              <w:jc w:val="center"/>
              <w:rPr>
                <w:rFonts w:ascii="Calibri" w:hAnsi="Calibri" w:cs="Calibri"/>
                <w:b/>
                <w:bCs/>
                <w:sz w:val="24"/>
                <w:szCs w:val="24"/>
                <w:lang w:val="en-US" w:eastAsia="en-US"/>
              </w:rPr>
            </w:pPr>
            <w:r w:rsidRPr="00270050">
              <w:rPr>
                <w:b/>
                <w:bCs/>
                <w:sz w:val="24"/>
                <w:szCs w:val="24"/>
                <w:rtl/>
                <w:lang w:eastAsia="en-US" w:bidi="ar"/>
              </w:rPr>
              <w:t>مؤشرات التعقيد</w:t>
            </w:r>
          </w:p>
        </w:tc>
        <w:tc>
          <w:tcPr>
            <w:tcW w:w="4500" w:type="dxa"/>
            <w:vMerge w:val="restart"/>
            <w:vAlign w:val="center"/>
          </w:tcPr>
          <w:p w14:paraId="5EA67C42" w14:textId="77777777" w:rsidR="00313AA3" w:rsidRPr="00A6763A" w:rsidRDefault="00313AA3" w:rsidP="00A902F8">
            <w:pPr>
              <w:pStyle w:val="Heading6"/>
              <w:bidi/>
              <w:spacing w:before="83"/>
              <w:jc w:val="center"/>
              <w:rPr>
                <w:rFonts w:cs="Traditional Arabic"/>
                <w:b/>
                <w:bCs/>
                <w:sz w:val="24"/>
                <w:szCs w:val="24"/>
                <w:lang w:val="en-US" w:eastAsia="en-US"/>
              </w:rPr>
            </w:pPr>
            <w:r w:rsidRPr="00A6763A">
              <w:rPr>
                <w:b/>
                <w:bCs/>
                <w:sz w:val="24"/>
                <w:szCs w:val="24"/>
                <w:rtl/>
                <w:lang w:eastAsia="en-US" w:bidi="ar"/>
              </w:rPr>
              <w:t>وصف المؤشر</w:t>
            </w:r>
          </w:p>
        </w:tc>
        <w:tc>
          <w:tcPr>
            <w:tcW w:w="2250" w:type="dxa"/>
            <w:gridSpan w:val="4"/>
          </w:tcPr>
          <w:p w14:paraId="33F9E8D6" w14:textId="77777777" w:rsidR="00313AA3" w:rsidRPr="00A6763A" w:rsidRDefault="00313AA3" w:rsidP="00A902F8">
            <w:pPr>
              <w:pStyle w:val="Heading6"/>
              <w:bidi/>
              <w:spacing w:before="83"/>
              <w:jc w:val="center"/>
              <w:rPr>
                <w:rFonts w:cs="Traditional Arabic"/>
                <w:sz w:val="24"/>
                <w:szCs w:val="24"/>
                <w:lang w:val="en-US" w:eastAsia="en-US"/>
              </w:rPr>
            </w:pPr>
            <w:r w:rsidRPr="00A6763A">
              <w:rPr>
                <w:sz w:val="24"/>
                <w:szCs w:val="24"/>
                <w:rtl/>
                <w:lang w:eastAsia="en-US" w:bidi="ar"/>
              </w:rPr>
              <w:t>نقاط</w:t>
            </w:r>
          </w:p>
        </w:tc>
      </w:tr>
      <w:tr w:rsidR="00313AA3" w14:paraId="47666A94" w14:textId="77777777" w:rsidTr="00A902F8">
        <w:tc>
          <w:tcPr>
            <w:tcW w:w="1620" w:type="dxa"/>
            <w:vMerge/>
            <w:tcBorders>
              <w:bottom w:val="single" w:sz="18" w:space="0" w:color="auto"/>
            </w:tcBorders>
            <w:vAlign w:val="center"/>
          </w:tcPr>
          <w:p w14:paraId="0CC18DB6" w14:textId="77777777" w:rsidR="00313AA3" w:rsidRPr="00270050" w:rsidRDefault="00313AA3" w:rsidP="00A902F8">
            <w:pPr>
              <w:pStyle w:val="Heading6"/>
              <w:bidi/>
              <w:jc w:val="center"/>
              <w:rPr>
                <w:rFonts w:ascii="Calibri" w:hAnsi="Calibri" w:cs="Calibri"/>
                <w:b/>
                <w:bCs/>
                <w:sz w:val="24"/>
                <w:szCs w:val="24"/>
                <w:lang w:val="en-US" w:eastAsia="en-US"/>
              </w:rPr>
            </w:pPr>
          </w:p>
        </w:tc>
        <w:tc>
          <w:tcPr>
            <w:tcW w:w="1980" w:type="dxa"/>
            <w:vMerge/>
            <w:tcBorders>
              <w:bottom w:val="single" w:sz="18" w:space="0" w:color="auto"/>
            </w:tcBorders>
            <w:vAlign w:val="center"/>
          </w:tcPr>
          <w:p w14:paraId="786628A0" w14:textId="77777777" w:rsidR="00313AA3" w:rsidRPr="00270050" w:rsidRDefault="00313AA3" w:rsidP="00A902F8">
            <w:pPr>
              <w:pStyle w:val="Heading6"/>
              <w:bidi/>
              <w:jc w:val="center"/>
              <w:rPr>
                <w:rFonts w:ascii="Calibri" w:hAnsi="Calibri" w:cs="Calibri"/>
                <w:b/>
                <w:bCs/>
                <w:sz w:val="24"/>
                <w:szCs w:val="24"/>
                <w:lang w:val="en-US" w:eastAsia="en-US"/>
              </w:rPr>
            </w:pPr>
          </w:p>
        </w:tc>
        <w:tc>
          <w:tcPr>
            <w:tcW w:w="4500" w:type="dxa"/>
            <w:vMerge/>
            <w:tcBorders>
              <w:bottom w:val="single" w:sz="18" w:space="0" w:color="auto"/>
            </w:tcBorders>
            <w:vAlign w:val="center"/>
          </w:tcPr>
          <w:p w14:paraId="02317418" w14:textId="77777777" w:rsidR="00313AA3" w:rsidRPr="00A6763A" w:rsidRDefault="00313AA3" w:rsidP="00A902F8">
            <w:pPr>
              <w:pStyle w:val="Heading6"/>
              <w:bidi/>
              <w:jc w:val="center"/>
              <w:rPr>
                <w:rFonts w:cs="Traditional Arabic"/>
                <w:sz w:val="24"/>
                <w:szCs w:val="24"/>
                <w:lang w:val="en-US" w:eastAsia="en-US"/>
              </w:rPr>
            </w:pPr>
          </w:p>
        </w:tc>
        <w:tc>
          <w:tcPr>
            <w:tcW w:w="562" w:type="dxa"/>
            <w:tcBorders>
              <w:bottom w:val="single" w:sz="18" w:space="0" w:color="auto"/>
            </w:tcBorders>
          </w:tcPr>
          <w:p w14:paraId="3E3F7AD6" w14:textId="04CFB64E" w:rsidR="00313AA3" w:rsidRPr="00A80C74" w:rsidRDefault="00A80C74" w:rsidP="00A902F8">
            <w:pPr>
              <w:pStyle w:val="Heading6"/>
              <w:bidi/>
              <w:jc w:val="center"/>
              <w:rPr>
                <w:rFonts w:cs="Traditional Arabic"/>
                <w:sz w:val="18"/>
                <w:szCs w:val="18"/>
                <w:lang w:val="en-US" w:eastAsia="en-US"/>
              </w:rPr>
            </w:pPr>
            <w:r w:rsidRPr="00A80C74">
              <w:rPr>
                <w:rFonts w:hint="cs"/>
                <w:sz w:val="18"/>
                <w:szCs w:val="18"/>
                <w:rtl/>
                <w:lang w:eastAsia="en-US" w:bidi="ar"/>
              </w:rPr>
              <w:t>قليل جدا</w:t>
            </w:r>
          </w:p>
          <w:p w14:paraId="24582D7A"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1</w:t>
            </w:r>
          </w:p>
        </w:tc>
        <w:tc>
          <w:tcPr>
            <w:tcW w:w="563" w:type="dxa"/>
            <w:tcBorders>
              <w:bottom w:val="single" w:sz="18" w:space="0" w:color="auto"/>
            </w:tcBorders>
          </w:tcPr>
          <w:p w14:paraId="460E71AB" w14:textId="164A128E" w:rsidR="00313AA3" w:rsidRPr="00A6763A" w:rsidRDefault="00A80C74" w:rsidP="00A902F8">
            <w:pPr>
              <w:pStyle w:val="Heading6"/>
              <w:bidi/>
              <w:jc w:val="center"/>
              <w:rPr>
                <w:rFonts w:cs="Traditional Arabic"/>
                <w:sz w:val="24"/>
                <w:szCs w:val="24"/>
                <w:lang w:val="en-US" w:eastAsia="en-US"/>
              </w:rPr>
            </w:pPr>
            <w:r w:rsidRPr="00A80C74">
              <w:rPr>
                <w:rFonts w:hint="cs"/>
                <w:sz w:val="18"/>
                <w:szCs w:val="18"/>
                <w:rtl/>
                <w:lang w:eastAsia="en-US" w:bidi="ar"/>
              </w:rPr>
              <w:t xml:space="preserve">قليل </w:t>
            </w:r>
            <w:r w:rsidR="00313AA3" w:rsidRPr="00A6763A">
              <w:rPr>
                <w:sz w:val="24"/>
                <w:szCs w:val="24"/>
                <w:rtl/>
                <w:lang w:eastAsia="en-US" w:bidi="ar"/>
              </w:rPr>
              <w:t>2</w:t>
            </w:r>
          </w:p>
        </w:tc>
        <w:tc>
          <w:tcPr>
            <w:tcW w:w="562" w:type="dxa"/>
            <w:tcBorders>
              <w:bottom w:val="single" w:sz="18" w:space="0" w:color="auto"/>
            </w:tcBorders>
          </w:tcPr>
          <w:p w14:paraId="332B785A" w14:textId="605B24AD" w:rsidR="00313AA3" w:rsidRPr="00A80C74" w:rsidRDefault="00A80C74" w:rsidP="00A902F8">
            <w:pPr>
              <w:pStyle w:val="Heading6"/>
              <w:bidi/>
              <w:jc w:val="center"/>
              <w:rPr>
                <w:sz w:val="18"/>
                <w:szCs w:val="18"/>
                <w:lang w:eastAsia="en-US" w:bidi="ar"/>
              </w:rPr>
            </w:pPr>
            <w:r w:rsidRPr="00A80C74">
              <w:rPr>
                <w:rFonts w:hint="cs"/>
                <w:sz w:val="18"/>
                <w:szCs w:val="18"/>
                <w:rtl/>
                <w:lang w:eastAsia="en-US" w:bidi="ar"/>
              </w:rPr>
              <w:t>عالى</w:t>
            </w:r>
          </w:p>
          <w:p w14:paraId="25B4D642"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3</w:t>
            </w:r>
          </w:p>
        </w:tc>
        <w:tc>
          <w:tcPr>
            <w:tcW w:w="563" w:type="dxa"/>
            <w:tcBorders>
              <w:bottom w:val="single" w:sz="18" w:space="0" w:color="auto"/>
            </w:tcBorders>
          </w:tcPr>
          <w:p w14:paraId="1F87B3F8" w14:textId="77777777" w:rsidR="00A80C74" w:rsidRPr="00A80C74" w:rsidRDefault="00A80C74" w:rsidP="00A80C74">
            <w:pPr>
              <w:pStyle w:val="Heading6"/>
              <w:bidi/>
              <w:jc w:val="center"/>
              <w:rPr>
                <w:sz w:val="18"/>
                <w:szCs w:val="18"/>
                <w:lang w:eastAsia="en-US" w:bidi="ar"/>
              </w:rPr>
            </w:pPr>
            <w:r w:rsidRPr="00A80C74">
              <w:rPr>
                <w:rFonts w:hint="cs"/>
                <w:sz w:val="18"/>
                <w:szCs w:val="18"/>
                <w:rtl/>
                <w:lang w:eastAsia="en-US" w:bidi="ar"/>
              </w:rPr>
              <w:t>عالى</w:t>
            </w:r>
          </w:p>
          <w:p w14:paraId="1917F6DE" w14:textId="66ABCF80" w:rsidR="00313AA3" w:rsidRPr="00A6763A" w:rsidRDefault="00A80C74" w:rsidP="00A902F8">
            <w:pPr>
              <w:pStyle w:val="Heading6"/>
              <w:bidi/>
              <w:jc w:val="center"/>
              <w:rPr>
                <w:rFonts w:cs="Traditional Arabic"/>
                <w:sz w:val="24"/>
                <w:szCs w:val="24"/>
                <w:lang w:val="en-US" w:eastAsia="en-US"/>
              </w:rPr>
            </w:pPr>
            <w:r w:rsidRPr="00A80C74">
              <w:rPr>
                <w:rFonts w:hint="cs"/>
                <w:sz w:val="18"/>
                <w:szCs w:val="18"/>
                <w:rtl/>
                <w:lang w:eastAsia="en-US" w:bidi="ar"/>
              </w:rPr>
              <w:t xml:space="preserve">جدا </w:t>
            </w:r>
            <w:r w:rsidR="00313AA3" w:rsidRPr="00A6763A">
              <w:rPr>
                <w:sz w:val="24"/>
                <w:szCs w:val="24"/>
                <w:rtl/>
                <w:lang w:eastAsia="en-US" w:bidi="ar"/>
              </w:rPr>
              <w:t>4</w:t>
            </w:r>
          </w:p>
        </w:tc>
      </w:tr>
      <w:tr w:rsidR="00313AA3" w14:paraId="2DAB1CE3" w14:textId="77777777" w:rsidTr="00A902F8">
        <w:tc>
          <w:tcPr>
            <w:tcW w:w="1620" w:type="dxa"/>
            <w:vMerge w:val="restart"/>
            <w:tcBorders>
              <w:top w:val="single" w:sz="18" w:space="0" w:color="auto"/>
              <w:bottom w:val="single" w:sz="4" w:space="0" w:color="auto"/>
            </w:tcBorders>
          </w:tcPr>
          <w:p w14:paraId="3F1397FE" w14:textId="77777777" w:rsidR="00313AA3" w:rsidRDefault="00313AA3" w:rsidP="00A902F8">
            <w:pPr>
              <w:pStyle w:val="Heading6"/>
              <w:bidi/>
              <w:spacing w:before="83"/>
              <w:rPr>
                <w:rFonts w:ascii="Calibri" w:hAnsi="Calibri" w:cs="Calibri"/>
                <w:b/>
                <w:bCs/>
                <w:sz w:val="22"/>
                <w:szCs w:val="22"/>
                <w:lang w:val="en-US" w:eastAsia="en-US"/>
              </w:rPr>
            </w:pPr>
            <w:r>
              <w:rPr>
                <w:b/>
                <w:bCs/>
                <w:sz w:val="22"/>
                <w:szCs w:val="22"/>
                <w:rtl/>
                <w:lang w:eastAsia="en-US" w:bidi="ar"/>
              </w:rPr>
              <w:t xml:space="preserve">a) </w:t>
            </w:r>
          </w:p>
          <w:p w14:paraId="6DBAB826" w14:textId="77777777" w:rsidR="00313AA3" w:rsidRPr="00A6763A" w:rsidRDefault="00313AA3" w:rsidP="00A902F8">
            <w:pPr>
              <w:pStyle w:val="Heading6"/>
              <w:bidi/>
              <w:spacing w:before="83"/>
              <w:rPr>
                <w:rFonts w:cs="Traditional Arabic"/>
                <w:b/>
                <w:bCs/>
                <w:szCs w:val="28"/>
                <w:lang w:val="en-US" w:eastAsia="en-US"/>
              </w:rPr>
            </w:pPr>
            <w:r w:rsidRPr="00270050">
              <w:rPr>
                <w:b/>
                <w:bCs/>
                <w:sz w:val="22"/>
                <w:szCs w:val="22"/>
                <w:rtl/>
                <w:lang w:eastAsia="en-US" w:bidi="ar"/>
              </w:rPr>
              <w:t>المؤشرات القائمة على القدرات</w:t>
            </w:r>
          </w:p>
        </w:tc>
        <w:tc>
          <w:tcPr>
            <w:tcW w:w="1980" w:type="dxa"/>
            <w:tcBorders>
              <w:top w:val="single" w:sz="18" w:space="0" w:color="auto"/>
              <w:bottom w:val="single" w:sz="4" w:space="0" w:color="auto"/>
            </w:tcBorders>
          </w:tcPr>
          <w:p w14:paraId="2F377195" w14:textId="77777777" w:rsidR="00313AA3" w:rsidRPr="00270050" w:rsidRDefault="00313AA3" w:rsidP="00A902F8">
            <w:pPr>
              <w:autoSpaceDE w:val="0"/>
              <w:autoSpaceDN w:val="0"/>
              <w:adjustRightInd w:val="0"/>
              <w:rPr>
                <w:lang w:val="en-US"/>
              </w:rPr>
            </w:pPr>
            <w:r>
              <w:rPr>
                <w:rtl/>
                <w:lang w:bidi="ar"/>
              </w:rPr>
              <w:t xml:space="preserve">1- </w:t>
            </w:r>
            <w:r w:rsidRPr="00270050">
              <w:rPr>
                <w:rtl/>
                <w:lang w:bidi="ar"/>
              </w:rPr>
              <w:t>أهداف وتقييم النتائج (التعقيد المرتبط بالنواتج)</w:t>
            </w:r>
          </w:p>
        </w:tc>
        <w:tc>
          <w:tcPr>
            <w:tcW w:w="4500" w:type="dxa"/>
            <w:tcBorders>
              <w:top w:val="single" w:sz="18" w:space="0" w:color="auto"/>
              <w:bottom w:val="single" w:sz="4" w:space="0" w:color="auto"/>
            </w:tcBorders>
          </w:tcPr>
          <w:p w14:paraId="7D0D2AA1" w14:textId="77777777" w:rsidR="00313AA3" w:rsidRPr="00A6763A" w:rsidRDefault="00313AA3" w:rsidP="00A902F8">
            <w:pPr>
              <w:pStyle w:val="Heading6"/>
              <w:bidi/>
              <w:spacing w:before="83"/>
              <w:rPr>
                <w:rFonts w:cs="Traditional Arabic"/>
                <w:sz w:val="20"/>
                <w:szCs w:val="20"/>
                <w:lang w:val="en-US" w:eastAsia="en-US"/>
              </w:rPr>
            </w:pPr>
            <w:r w:rsidRPr="00270050">
              <w:rPr>
                <w:sz w:val="20"/>
                <w:szCs w:val="20"/>
                <w:rtl/>
                <w:lang w:eastAsia="en-US" w:bidi="ar"/>
              </w:rPr>
              <w:t>يصف هذا المؤشر التعقيد الناشئ عن الأهداف والغايات والمتطلبات والتوقعات الغامضة والمعقدة والمتضاربة بين الطرفين.</w:t>
            </w:r>
          </w:p>
        </w:tc>
        <w:tc>
          <w:tcPr>
            <w:tcW w:w="562" w:type="dxa"/>
            <w:tcBorders>
              <w:top w:val="single" w:sz="18" w:space="0" w:color="auto"/>
              <w:bottom w:val="single" w:sz="4" w:space="0" w:color="auto"/>
            </w:tcBorders>
          </w:tcPr>
          <w:p w14:paraId="7D2969F5" w14:textId="77777777" w:rsidR="00313AA3" w:rsidRPr="00270050" w:rsidRDefault="00313AA3" w:rsidP="00A902F8">
            <w:pPr>
              <w:pStyle w:val="Heading6"/>
              <w:bidi/>
              <w:spacing w:before="83"/>
              <w:rPr>
                <w:rFonts w:ascii="Calibri" w:hAnsi="Calibri" w:cs="Calibri"/>
                <w:sz w:val="20"/>
                <w:szCs w:val="20"/>
                <w:lang w:val="en-US" w:eastAsia="en-US"/>
              </w:rPr>
            </w:pPr>
          </w:p>
        </w:tc>
        <w:tc>
          <w:tcPr>
            <w:tcW w:w="563" w:type="dxa"/>
            <w:tcBorders>
              <w:top w:val="single" w:sz="18" w:space="0" w:color="auto"/>
              <w:bottom w:val="single" w:sz="4" w:space="0" w:color="auto"/>
            </w:tcBorders>
          </w:tcPr>
          <w:p w14:paraId="38D2C56E" w14:textId="77777777" w:rsidR="00313AA3" w:rsidRPr="00270050" w:rsidRDefault="00313AA3" w:rsidP="00A902F8">
            <w:pPr>
              <w:pStyle w:val="Heading6"/>
              <w:bidi/>
              <w:spacing w:before="83"/>
              <w:rPr>
                <w:rFonts w:ascii="Calibri" w:hAnsi="Calibri" w:cs="Calibri"/>
                <w:sz w:val="20"/>
                <w:szCs w:val="20"/>
                <w:lang w:val="en-US" w:eastAsia="en-US"/>
              </w:rPr>
            </w:pPr>
          </w:p>
        </w:tc>
        <w:tc>
          <w:tcPr>
            <w:tcW w:w="562" w:type="dxa"/>
            <w:tcBorders>
              <w:top w:val="single" w:sz="18" w:space="0" w:color="auto"/>
              <w:bottom w:val="single" w:sz="4" w:space="0" w:color="auto"/>
            </w:tcBorders>
          </w:tcPr>
          <w:p w14:paraId="08ECD652" w14:textId="77777777" w:rsidR="00313AA3" w:rsidRPr="00270050" w:rsidRDefault="00313AA3" w:rsidP="00A902F8">
            <w:pPr>
              <w:pStyle w:val="Heading6"/>
              <w:bidi/>
              <w:spacing w:before="83"/>
              <w:rPr>
                <w:rFonts w:ascii="Calibri" w:hAnsi="Calibri" w:cs="Calibri"/>
                <w:sz w:val="20"/>
                <w:szCs w:val="20"/>
                <w:lang w:val="en-US" w:eastAsia="en-US"/>
              </w:rPr>
            </w:pPr>
          </w:p>
        </w:tc>
        <w:tc>
          <w:tcPr>
            <w:tcW w:w="563" w:type="dxa"/>
            <w:tcBorders>
              <w:top w:val="single" w:sz="18" w:space="0" w:color="auto"/>
              <w:bottom w:val="single" w:sz="4" w:space="0" w:color="auto"/>
            </w:tcBorders>
          </w:tcPr>
          <w:p w14:paraId="00E6B49A" w14:textId="77777777" w:rsidR="00313AA3" w:rsidRPr="00270050" w:rsidRDefault="00313AA3" w:rsidP="00A902F8">
            <w:pPr>
              <w:pStyle w:val="Heading6"/>
              <w:bidi/>
              <w:spacing w:before="83"/>
              <w:rPr>
                <w:rFonts w:ascii="Calibri" w:hAnsi="Calibri" w:cs="Calibri"/>
                <w:sz w:val="20"/>
                <w:szCs w:val="20"/>
                <w:lang w:val="en-US" w:eastAsia="en-US"/>
              </w:rPr>
            </w:pPr>
          </w:p>
        </w:tc>
      </w:tr>
      <w:tr w:rsidR="00313AA3" w14:paraId="25E50705" w14:textId="77777777" w:rsidTr="00A902F8">
        <w:tc>
          <w:tcPr>
            <w:tcW w:w="1620" w:type="dxa"/>
            <w:vMerge/>
            <w:tcBorders>
              <w:top w:val="single" w:sz="4" w:space="0" w:color="auto"/>
            </w:tcBorders>
          </w:tcPr>
          <w:p w14:paraId="187FF900" w14:textId="77777777" w:rsidR="00313AA3" w:rsidRPr="00270050" w:rsidRDefault="00313AA3" w:rsidP="00A902F8">
            <w:pPr>
              <w:pStyle w:val="Heading6"/>
              <w:bidi/>
              <w:spacing w:before="83"/>
              <w:rPr>
                <w:rFonts w:ascii="Calibri" w:hAnsi="Calibri" w:cs="Calibri"/>
                <w:b/>
                <w:bCs/>
                <w:sz w:val="22"/>
                <w:szCs w:val="22"/>
                <w:lang w:val="en-US" w:eastAsia="en-US"/>
              </w:rPr>
            </w:pPr>
          </w:p>
        </w:tc>
        <w:tc>
          <w:tcPr>
            <w:tcW w:w="1980" w:type="dxa"/>
            <w:tcBorders>
              <w:top w:val="single" w:sz="4" w:space="0" w:color="auto"/>
            </w:tcBorders>
          </w:tcPr>
          <w:p w14:paraId="00802D63" w14:textId="77777777" w:rsidR="00313AA3" w:rsidRPr="00270050" w:rsidRDefault="00313AA3" w:rsidP="00A902F8">
            <w:pPr>
              <w:autoSpaceDE w:val="0"/>
              <w:autoSpaceDN w:val="0"/>
              <w:adjustRightInd w:val="0"/>
              <w:rPr>
                <w:lang w:val="en-US"/>
              </w:rPr>
            </w:pPr>
            <w:r>
              <w:rPr>
                <w:rtl/>
                <w:lang w:bidi="ar"/>
              </w:rPr>
              <w:t xml:space="preserve">2. </w:t>
            </w:r>
            <w:r w:rsidRPr="00270050">
              <w:rPr>
                <w:rtl/>
                <w:lang w:bidi="ar"/>
              </w:rPr>
              <w:t>العمليات والأساليب والأدوات والتقنيات (التعقيد المرتبط بالعملية)</w:t>
            </w:r>
          </w:p>
          <w:p w14:paraId="5059E985" w14:textId="77777777" w:rsidR="00313AA3" w:rsidRPr="00A6763A" w:rsidRDefault="00313AA3" w:rsidP="00A902F8">
            <w:pPr>
              <w:pStyle w:val="Heading6"/>
              <w:bidi/>
              <w:spacing w:before="83"/>
              <w:rPr>
                <w:rFonts w:cs="Traditional Arabic"/>
                <w:sz w:val="20"/>
                <w:szCs w:val="20"/>
                <w:lang w:val="en-US" w:eastAsia="en-US"/>
              </w:rPr>
            </w:pPr>
          </w:p>
        </w:tc>
        <w:tc>
          <w:tcPr>
            <w:tcW w:w="4500" w:type="dxa"/>
            <w:tcBorders>
              <w:top w:val="single" w:sz="4" w:space="0" w:color="auto"/>
            </w:tcBorders>
          </w:tcPr>
          <w:p w14:paraId="24607E81" w14:textId="502BA73D" w:rsidR="00313AA3" w:rsidRPr="00270050" w:rsidRDefault="00313AA3" w:rsidP="00A902F8">
            <w:pPr>
              <w:autoSpaceDE w:val="0"/>
              <w:autoSpaceDN w:val="0"/>
              <w:adjustRightInd w:val="0"/>
              <w:rPr>
                <w:lang w:val="en-US"/>
              </w:rPr>
            </w:pPr>
            <w:r w:rsidRPr="00270050">
              <w:rPr>
                <w:rtl/>
                <w:lang w:bidi="ar"/>
              </w:rPr>
              <w:t xml:space="preserve">2- يصف هذا المؤشر التعقيد المتصل بعدد المهام والافتراضات والقيود وما يرتبط بها من تبعية العمليات ومتطلبات جودة العملية </w:t>
            </w:r>
            <w:r w:rsidR="00A80C74">
              <w:rPr>
                <w:rFonts w:hint="cs"/>
                <w:rtl/>
                <w:lang w:bidi="ar"/>
              </w:rPr>
              <w:t>لل</w:t>
            </w:r>
            <w:r w:rsidRPr="00270050">
              <w:rPr>
                <w:rtl/>
                <w:lang w:bidi="ar"/>
              </w:rPr>
              <w:t>فريق وهيكل الاتصال وتوافر الأساليب والأدوات والتقنيات الداعمة.</w:t>
            </w:r>
          </w:p>
        </w:tc>
        <w:tc>
          <w:tcPr>
            <w:tcW w:w="562" w:type="dxa"/>
            <w:tcBorders>
              <w:top w:val="single" w:sz="4" w:space="0" w:color="auto"/>
            </w:tcBorders>
          </w:tcPr>
          <w:p w14:paraId="24E1E6C5" w14:textId="77777777" w:rsidR="00313AA3" w:rsidRPr="00270050" w:rsidRDefault="00313AA3" w:rsidP="00A902F8">
            <w:pPr>
              <w:autoSpaceDE w:val="0"/>
              <w:autoSpaceDN w:val="0"/>
              <w:adjustRightInd w:val="0"/>
              <w:rPr>
                <w:rFonts w:ascii="Calibri" w:hAnsi="Calibri" w:cs="Calibri"/>
                <w:lang w:val="en-US"/>
              </w:rPr>
            </w:pPr>
          </w:p>
        </w:tc>
        <w:tc>
          <w:tcPr>
            <w:tcW w:w="563" w:type="dxa"/>
            <w:tcBorders>
              <w:top w:val="single" w:sz="4" w:space="0" w:color="auto"/>
            </w:tcBorders>
          </w:tcPr>
          <w:p w14:paraId="095EC71F" w14:textId="77777777" w:rsidR="00313AA3" w:rsidRPr="00270050" w:rsidRDefault="00313AA3" w:rsidP="00A902F8">
            <w:pPr>
              <w:autoSpaceDE w:val="0"/>
              <w:autoSpaceDN w:val="0"/>
              <w:adjustRightInd w:val="0"/>
              <w:rPr>
                <w:rFonts w:ascii="Calibri" w:hAnsi="Calibri" w:cs="Calibri"/>
                <w:lang w:val="en-US"/>
              </w:rPr>
            </w:pPr>
          </w:p>
        </w:tc>
        <w:tc>
          <w:tcPr>
            <w:tcW w:w="562" w:type="dxa"/>
            <w:tcBorders>
              <w:top w:val="single" w:sz="4" w:space="0" w:color="auto"/>
            </w:tcBorders>
          </w:tcPr>
          <w:p w14:paraId="1409A28B" w14:textId="77777777" w:rsidR="00313AA3" w:rsidRPr="00270050" w:rsidRDefault="00313AA3" w:rsidP="00A902F8">
            <w:pPr>
              <w:autoSpaceDE w:val="0"/>
              <w:autoSpaceDN w:val="0"/>
              <w:adjustRightInd w:val="0"/>
              <w:rPr>
                <w:rFonts w:ascii="Calibri" w:hAnsi="Calibri" w:cs="Calibri"/>
                <w:lang w:val="en-US"/>
              </w:rPr>
            </w:pPr>
          </w:p>
        </w:tc>
        <w:tc>
          <w:tcPr>
            <w:tcW w:w="563" w:type="dxa"/>
            <w:tcBorders>
              <w:top w:val="single" w:sz="4" w:space="0" w:color="auto"/>
            </w:tcBorders>
          </w:tcPr>
          <w:p w14:paraId="50AD5D67" w14:textId="77777777" w:rsidR="00313AA3" w:rsidRPr="00270050" w:rsidRDefault="00313AA3" w:rsidP="00A902F8">
            <w:pPr>
              <w:autoSpaceDE w:val="0"/>
              <w:autoSpaceDN w:val="0"/>
              <w:adjustRightInd w:val="0"/>
              <w:rPr>
                <w:rFonts w:ascii="Calibri" w:hAnsi="Calibri" w:cs="Calibri"/>
                <w:lang w:val="en-US"/>
              </w:rPr>
            </w:pPr>
          </w:p>
        </w:tc>
      </w:tr>
      <w:tr w:rsidR="00313AA3" w14:paraId="4311F103" w14:textId="77777777" w:rsidTr="00A902F8">
        <w:tc>
          <w:tcPr>
            <w:tcW w:w="1620" w:type="dxa"/>
            <w:vMerge/>
          </w:tcPr>
          <w:p w14:paraId="5E4B130C" w14:textId="77777777" w:rsidR="00313AA3" w:rsidRPr="00270050" w:rsidRDefault="00313AA3" w:rsidP="00A902F8">
            <w:pPr>
              <w:pStyle w:val="Heading6"/>
              <w:bidi/>
              <w:spacing w:before="83"/>
              <w:rPr>
                <w:rFonts w:ascii="Calibri" w:hAnsi="Calibri" w:cs="Calibri"/>
                <w:b/>
                <w:bCs/>
                <w:sz w:val="22"/>
                <w:szCs w:val="22"/>
                <w:lang w:val="en-US" w:eastAsia="en-US"/>
              </w:rPr>
            </w:pPr>
          </w:p>
        </w:tc>
        <w:tc>
          <w:tcPr>
            <w:tcW w:w="1980" w:type="dxa"/>
          </w:tcPr>
          <w:p w14:paraId="01269119" w14:textId="77777777" w:rsidR="00313AA3" w:rsidRPr="00270050" w:rsidRDefault="00313AA3" w:rsidP="00A902F8">
            <w:pPr>
              <w:autoSpaceDE w:val="0"/>
              <w:autoSpaceDN w:val="0"/>
              <w:adjustRightInd w:val="0"/>
              <w:rPr>
                <w:lang w:val="en-US"/>
              </w:rPr>
            </w:pPr>
            <w:r>
              <w:rPr>
                <w:rtl/>
                <w:lang w:bidi="ar"/>
              </w:rPr>
              <w:t xml:space="preserve">3- </w:t>
            </w:r>
            <w:r w:rsidRPr="00270050">
              <w:rPr>
                <w:rtl/>
                <w:lang w:bidi="ar"/>
              </w:rPr>
              <w:t xml:space="preserve">الموارد بما في ذلك التمويل (التعقيد المرتبط بالمدخلات): </w:t>
            </w:r>
          </w:p>
          <w:p w14:paraId="3F992879" w14:textId="77777777" w:rsidR="00313AA3" w:rsidRPr="00A6763A" w:rsidRDefault="00313AA3" w:rsidP="00A902F8">
            <w:pPr>
              <w:pStyle w:val="Heading6"/>
              <w:bidi/>
              <w:spacing w:before="83"/>
              <w:rPr>
                <w:rFonts w:cs="Traditional Arabic"/>
                <w:sz w:val="20"/>
                <w:szCs w:val="20"/>
                <w:lang w:val="en-US" w:eastAsia="en-US"/>
              </w:rPr>
            </w:pPr>
          </w:p>
        </w:tc>
        <w:tc>
          <w:tcPr>
            <w:tcW w:w="4500" w:type="dxa"/>
          </w:tcPr>
          <w:p w14:paraId="71B2933B" w14:textId="27FC19FF" w:rsidR="00313AA3" w:rsidRPr="00270050" w:rsidRDefault="00313AA3" w:rsidP="00A902F8">
            <w:pPr>
              <w:autoSpaceDE w:val="0"/>
              <w:autoSpaceDN w:val="0"/>
              <w:adjustRightInd w:val="0"/>
              <w:rPr>
                <w:lang w:val="en-US"/>
              </w:rPr>
            </w:pPr>
            <w:r w:rsidRPr="00270050">
              <w:rPr>
                <w:rtl/>
                <w:lang w:bidi="ar"/>
              </w:rPr>
              <w:t>2- يصف هذا المؤشر التعقيدات المتعلقة بالحصول على الميزانيات اللازمة وتمويلها (ربما من عدة مصادر)</w:t>
            </w:r>
            <w:r w:rsidR="001E2E0C">
              <w:rPr>
                <w:rFonts w:hint="cs"/>
                <w:rtl/>
                <w:lang w:bidi="ar"/>
              </w:rPr>
              <w:t xml:space="preserve"> و</w:t>
            </w:r>
            <w:r w:rsidRPr="00270050">
              <w:rPr>
                <w:rtl/>
                <w:lang w:bidi="ar"/>
              </w:rPr>
              <w:t xml:space="preserve"> تنوع الموارد أو عدم توافرها (البشرية وغيرها) والعمليات والأنشطة اللازمة لإدارة الجوانب المالية وجوانب الموارد بما في ذلك المشتريات.</w:t>
            </w:r>
          </w:p>
        </w:tc>
        <w:tc>
          <w:tcPr>
            <w:tcW w:w="562" w:type="dxa"/>
          </w:tcPr>
          <w:p w14:paraId="6AC72B9A"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75E0A5CF"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4645E192"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01EB831F" w14:textId="77777777" w:rsidR="00313AA3" w:rsidRPr="00270050" w:rsidRDefault="00313AA3" w:rsidP="00A902F8">
            <w:pPr>
              <w:autoSpaceDE w:val="0"/>
              <w:autoSpaceDN w:val="0"/>
              <w:adjustRightInd w:val="0"/>
              <w:rPr>
                <w:rFonts w:ascii="Calibri" w:hAnsi="Calibri" w:cs="Calibri"/>
                <w:lang w:val="en-US"/>
              </w:rPr>
            </w:pPr>
          </w:p>
        </w:tc>
      </w:tr>
      <w:tr w:rsidR="00313AA3" w14:paraId="325CB445" w14:textId="77777777" w:rsidTr="00A902F8">
        <w:trPr>
          <w:trHeight w:val="1018"/>
        </w:trPr>
        <w:tc>
          <w:tcPr>
            <w:tcW w:w="1620" w:type="dxa"/>
            <w:vMerge/>
          </w:tcPr>
          <w:p w14:paraId="2257D523" w14:textId="77777777" w:rsidR="00313AA3" w:rsidRPr="00270050" w:rsidRDefault="00313AA3" w:rsidP="00A902F8">
            <w:pPr>
              <w:pStyle w:val="Heading6"/>
              <w:bidi/>
              <w:spacing w:before="83"/>
              <w:rPr>
                <w:rFonts w:ascii="Calibri" w:hAnsi="Calibri" w:cs="Calibri"/>
                <w:b/>
                <w:bCs/>
                <w:sz w:val="22"/>
                <w:szCs w:val="22"/>
                <w:lang w:val="en-US" w:eastAsia="en-US"/>
              </w:rPr>
            </w:pPr>
          </w:p>
        </w:tc>
        <w:tc>
          <w:tcPr>
            <w:tcW w:w="1980" w:type="dxa"/>
          </w:tcPr>
          <w:p w14:paraId="1E98706A" w14:textId="77777777" w:rsidR="00313AA3" w:rsidRPr="00A6763A" w:rsidRDefault="00313AA3" w:rsidP="00A902F8">
            <w:pPr>
              <w:autoSpaceDE w:val="0"/>
              <w:autoSpaceDN w:val="0"/>
              <w:adjustRightInd w:val="0"/>
              <w:rPr>
                <w:lang w:val="en-US"/>
              </w:rPr>
            </w:pPr>
            <w:r>
              <w:rPr>
                <w:rtl/>
                <w:lang w:bidi="ar"/>
              </w:rPr>
              <w:t xml:space="preserve">4. </w:t>
            </w:r>
            <w:r w:rsidRPr="00270050">
              <w:rPr>
                <w:rtl/>
                <w:lang w:bidi="ar"/>
              </w:rPr>
              <w:t>المخاطر والفرص (التعقيد المرتبط بالمخاطر)</w:t>
            </w:r>
          </w:p>
        </w:tc>
        <w:tc>
          <w:tcPr>
            <w:tcW w:w="4500" w:type="dxa"/>
          </w:tcPr>
          <w:p w14:paraId="591D5E09" w14:textId="77777777" w:rsidR="00313AA3" w:rsidRPr="00270050" w:rsidRDefault="00313AA3" w:rsidP="00A902F8">
            <w:pPr>
              <w:autoSpaceDE w:val="0"/>
              <w:autoSpaceDN w:val="0"/>
              <w:adjustRightInd w:val="0"/>
              <w:rPr>
                <w:lang w:val="en-US"/>
              </w:rPr>
            </w:pPr>
            <w:r w:rsidRPr="00270050">
              <w:rPr>
                <w:rtl/>
                <w:lang w:bidi="ar"/>
              </w:rPr>
              <w:t>يصف هذا المؤشر التعقيد المرتبط بملامح المخاطر ومستويات عدم اليقين في المشروع أو البرنامج أو المحفظة والمبادرات التابعة.</w:t>
            </w:r>
          </w:p>
        </w:tc>
        <w:tc>
          <w:tcPr>
            <w:tcW w:w="562" w:type="dxa"/>
          </w:tcPr>
          <w:p w14:paraId="56AD5CB4"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53CA52A3"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13D10A9D"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5590E2E1" w14:textId="77777777" w:rsidR="00313AA3" w:rsidRPr="00270050" w:rsidRDefault="00313AA3" w:rsidP="00A902F8">
            <w:pPr>
              <w:autoSpaceDE w:val="0"/>
              <w:autoSpaceDN w:val="0"/>
              <w:adjustRightInd w:val="0"/>
              <w:rPr>
                <w:rFonts w:ascii="Calibri" w:hAnsi="Calibri" w:cs="Calibri"/>
                <w:lang w:val="en-US"/>
              </w:rPr>
            </w:pPr>
          </w:p>
        </w:tc>
      </w:tr>
      <w:tr w:rsidR="00313AA3" w14:paraId="3630348C" w14:textId="77777777" w:rsidTr="00A902F8">
        <w:tc>
          <w:tcPr>
            <w:tcW w:w="1620" w:type="dxa"/>
            <w:vMerge w:val="restart"/>
          </w:tcPr>
          <w:p w14:paraId="297C8F70" w14:textId="77777777" w:rsidR="00313AA3" w:rsidRDefault="00313AA3" w:rsidP="00A902F8">
            <w:pPr>
              <w:pStyle w:val="Heading6"/>
              <w:bidi/>
              <w:spacing w:before="83"/>
              <w:rPr>
                <w:rFonts w:ascii="Calibri" w:hAnsi="Calibri" w:cs="Calibri"/>
                <w:b/>
                <w:bCs/>
                <w:sz w:val="22"/>
                <w:szCs w:val="22"/>
                <w:lang w:val="en-US" w:eastAsia="en-US"/>
              </w:rPr>
            </w:pPr>
            <w:r>
              <w:rPr>
                <w:b/>
                <w:bCs/>
                <w:sz w:val="22"/>
                <w:szCs w:val="22"/>
                <w:rtl/>
                <w:lang w:eastAsia="en-US" w:bidi="ar"/>
              </w:rPr>
              <w:t>b)</w:t>
            </w:r>
          </w:p>
          <w:p w14:paraId="2A978365" w14:textId="58364413" w:rsidR="00313AA3" w:rsidRPr="00A6763A" w:rsidRDefault="00313AA3" w:rsidP="00A902F8">
            <w:pPr>
              <w:pStyle w:val="Heading6"/>
              <w:bidi/>
              <w:spacing w:before="83"/>
              <w:rPr>
                <w:rFonts w:cs="Traditional Arabic"/>
                <w:b/>
                <w:bCs/>
                <w:szCs w:val="28"/>
                <w:lang w:val="en-US" w:eastAsia="en-US"/>
              </w:rPr>
            </w:pPr>
            <w:r w:rsidRPr="00270050">
              <w:rPr>
                <w:b/>
                <w:bCs/>
                <w:sz w:val="22"/>
                <w:szCs w:val="22"/>
                <w:rtl/>
                <w:lang w:eastAsia="en-US" w:bidi="ar"/>
              </w:rPr>
              <w:t xml:space="preserve">المؤشرات المستندة </w:t>
            </w:r>
            <w:r w:rsidR="00A80C74">
              <w:rPr>
                <w:rFonts w:hint="cs"/>
                <w:b/>
                <w:bCs/>
                <w:sz w:val="22"/>
                <w:szCs w:val="22"/>
                <w:rtl/>
                <w:lang w:eastAsia="en-US" w:bidi="ar"/>
              </w:rPr>
              <w:t>على</w:t>
            </w:r>
            <w:r w:rsidRPr="00270050">
              <w:rPr>
                <w:b/>
                <w:bCs/>
                <w:sz w:val="22"/>
                <w:szCs w:val="22"/>
                <w:rtl/>
                <w:lang w:eastAsia="en-US" w:bidi="ar"/>
              </w:rPr>
              <w:t xml:space="preserve"> السياق</w:t>
            </w:r>
          </w:p>
        </w:tc>
        <w:tc>
          <w:tcPr>
            <w:tcW w:w="1980" w:type="dxa"/>
          </w:tcPr>
          <w:p w14:paraId="11988D04" w14:textId="784A8A78" w:rsidR="00313AA3" w:rsidRPr="00270050" w:rsidRDefault="00313AA3" w:rsidP="00A902F8">
            <w:pPr>
              <w:autoSpaceDE w:val="0"/>
              <w:autoSpaceDN w:val="0"/>
              <w:adjustRightInd w:val="0"/>
              <w:rPr>
                <w:lang w:val="en-US"/>
              </w:rPr>
            </w:pPr>
            <w:r>
              <w:rPr>
                <w:rtl/>
                <w:lang w:bidi="ar"/>
              </w:rPr>
              <w:t xml:space="preserve">5. </w:t>
            </w:r>
            <w:r w:rsidRPr="00270050">
              <w:rPr>
                <w:rtl/>
                <w:lang w:bidi="ar"/>
              </w:rPr>
              <w:t>أصحاب المصلحة</w:t>
            </w:r>
            <w:r w:rsidR="001E2E0C">
              <w:rPr>
                <w:rFonts w:hint="cs"/>
                <w:rtl/>
                <w:lang w:bidi="ar"/>
              </w:rPr>
              <w:t xml:space="preserve"> / المعنيين </w:t>
            </w:r>
            <w:r w:rsidRPr="00270050">
              <w:rPr>
                <w:rtl/>
                <w:lang w:bidi="ar"/>
              </w:rPr>
              <w:t xml:space="preserve"> والتكامل (التعقيد المرتبط بالاستراتيجية): </w:t>
            </w:r>
          </w:p>
          <w:p w14:paraId="24668555" w14:textId="77777777" w:rsidR="00313AA3" w:rsidRPr="00A6763A" w:rsidRDefault="00313AA3" w:rsidP="00A902F8">
            <w:pPr>
              <w:pStyle w:val="Heading6"/>
              <w:bidi/>
              <w:spacing w:before="83"/>
              <w:rPr>
                <w:rFonts w:cs="Traditional Arabic"/>
                <w:sz w:val="20"/>
                <w:szCs w:val="20"/>
                <w:lang w:val="en-US" w:eastAsia="en-US"/>
              </w:rPr>
            </w:pPr>
          </w:p>
        </w:tc>
        <w:tc>
          <w:tcPr>
            <w:tcW w:w="4500" w:type="dxa"/>
          </w:tcPr>
          <w:p w14:paraId="0C15CE2C" w14:textId="77777777" w:rsidR="00313AA3" w:rsidRPr="00270050" w:rsidRDefault="00313AA3" w:rsidP="00A902F8">
            <w:pPr>
              <w:autoSpaceDE w:val="0"/>
              <w:autoSpaceDN w:val="0"/>
              <w:adjustRightInd w:val="0"/>
              <w:rPr>
                <w:rFonts w:ascii="Calibri" w:hAnsi="Calibri" w:cs="Calibri"/>
                <w:lang w:val="en-US"/>
              </w:rPr>
            </w:pPr>
            <w:r w:rsidRPr="00270050">
              <w:rPr>
                <w:rtl/>
                <w:lang w:bidi="ar"/>
              </w:rPr>
              <w:t xml:space="preserve">يصف هذا المؤشر تأثير الاستراتيجية الرسمية من المنظمة (المنظمات) الراعية والمعايير واللوائح والاستراتيجيات غير الرسمية والسياسة التي قد تؤثر على المشروع أو البرنامج أو الحافظة. </w:t>
            </w:r>
          </w:p>
          <w:p w14:paraId="3B931B9E" w14:textId="0083FC83" w:rsidR="00313AA3" w:rsidRPr="00270050" w:rsidRDefault="00313AA3" w:rsidP="00A902F8">
            <w:pPr>
              <w:autoSpaceDE w:val="0"/>
              <w:autoSpaceDN w:val="0"/>
              <w:adjustRightInd w:val="0"/>
              <w:rPr>
                <w:lang w:val="en-US"/>
              </w:rPr>
            </w:pPr>
            <w:r w:rsidRPr="00270050">
              <w:rPr>
                <w:rtl/>
                <w:lang w:bidi="ar"/>
              </w:rPr>
              <w:t>وقد تشمل العوامل الأخرى أهمية النتائج بالنسبة للمنظمة وأهمية النواتج التي يمكن أن تتمخض عنها النواتج. مقياس الاتفاق بين أصحاب المصلحة القوة غير الرسمية والمصالح والمقاومة المحيطة بالمشروع أو البرنامج أو المحفظة؛ وأي متطلبات قانونية أو تنظيمية.</w:t>
            </w:r>
          </w:p>
        </w:tc>
        <w:tc>
          <w:tcPr>
            <w:tcW w:w="562" w:type="dxa"/>
          </w:tcPr>
          <w:p w14:paraId="159747A1"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67A3AD0C"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0D32A318"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6AA77B40" w14:textId="77777777" w:rsidR="00313AA3" w:rsidRPr="00270050" w:rsidRDefault="00313AA3" w:rsidP="00A902F8">
            <w:pPr>
              <w:autoSpaceDE w:val="0"/>
              <w:autoSpaceDN w:val="0"/>
              <w:adjustRightInd w:val="0"/>
              <w:rPr>
                <w:rFonts w:ascii="Calibri" w:hAnsi="Calibri" w:cs="Calibri"/>
                <w:lang w:val="en-US"/>
              </w:rPr>
            </w:pPr>
          </w:p>
        </w:tc>
      </w:tr>
      <w:tr w:rsidR="00313AA3" w14:paraId="1DB167CF" w14:textId="77777777" w:rsidTr="00A902F8">
        <w:tc>
          <w:tcPr>
            <w:tcW w:w="1620" w:type="dxa"/>
            <w:vMerge/>
          </w:tcPr>
          <w:p w14:paraId="725CA0B8" w14:textId="77777777" w:rsidR="00313AA3" w:rsidRPr="00270050" w:rsidRDefault="00313AA3" w:rsidP="00A902F8">
            <w:pPr>
              <w:pStyle w:val="Heading6"/>
              <w:bidi/>
              <w:spacing w:before="83"/>
              <w:rPr>
                <w:rFonts w:ascii="Calibri" w:hAnsi="Calibri" w:cs="Calibri"/>
                <w:b/>
                <w:bCs/>
                <w:sz w:val="22"/>
                <w:szCs w:val="22"/>
                <w:lang w:val="en-US" w:eastAsia="en-US"/>
              </w:rPr>
            </w:pPr>
          </w:p>
        </w:tc>
        <w:tc>
          <w:tcPr>
            <w:tcW w:w="1980" w:type="dxa"/>
          </w:tcPr>
          <w:p w14:paraId="668EA615" w14:textId="77777777" w:rsidR="00313AA3" w:rsidRPr="00270050" w:rsidRDefault="00313AA3" w:rsidP="00A902F8">
            <w:pPr>
              <w:autoSpaceDE w:val="0"/>
              <w:autoSpaceDN w:val="0"/>
              <w:adjustRightInd w:val="0"/>
              <w:rPr>
                <w:lang w:val="en-US"/>
              </w:rPr>
            </w:pPr>
            <w:r>
              <w:rPr>
                <w:rtl/>
                <w:lang w:bidi="ar"/>
              </w:rPr>
              <w:t xml:space="preserve">6- </w:t>
            </w:r>
            <w:r w:rsidRPr="00270050">
              <w:rPr>
                <w:rtl/>
                <w:lang w:bidi="ar"/>
              </w:rPr>
              <w:t xml:space="preserve">العلاقات مع المنظمات الدائمة (التعقيد المرتبط بالمنظمات): </w:t>
            </w:r>
          </w:p>
        </w:tc>
        <w:tc>
          <w:tcPr>
            <w:tcW w:w="4500" w:type="dxa"/>
          </w:tcPr>
          <w:p w14:paraId="09865B8F" w14:textId="77777777" w:rsidR="00313AA3" w:rsidRPr="00270050" w:rsidRDefault="00313AA3" w:rsidP="00A902F8">
            <w:pPr>
              <w:autoSpaceDE w:val="0"/>
              <w:autoSpaceDN w:val="0"/>
              <w:adjustRightInd w:val="0"/>
              <w:rPr>
                <w:lang w:val="en-US"/>
              </w:rPr>
            </w:pPr>
            <w:r w:rsidRPr="00270050">
              <w:rPr>
                <w:rtl/>
                <w:lang w:bidi="ar"/>
              </w:rPr>
              <w:t>يصف هذا المؤشر مقدار وتداخل واجهات المشروع أو البرنامج أو الحافظة مع أنظمة المنظمة وهياكلها وعمليات الإبلاغ واتخاذ القرارات.</w:t>
            </w:r>
          </w:p>
        </w:tc>
        <w:tc>
          <w:tcPr>
            <w:tcW w:w="562" w:type="dxa"/>
          </w:tcPr>
          <w:p w14:paraId="02732DF5"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17B6BB8A"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58456511"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7943160A" w14:textId="77777777" w:rsidR="00313AA3" w:rsidRPr="00270050" w:rsidRDefault="00313AA3" w:rsidP="00A902F8">
            <w:pPr>
              <w:autoSpaceDE w:val="0"/>
              <w:autoSpaceDN w:val="0"/>
              <w:adjustRightInd w:val="0"/>
              <w:rPr>
                <w:rFonts w:ascii="Calibri" w:hAnsi="Calibri" w:cs="Calibri"/>
                <w:lang w:val="en-US"/>
              </w:rPr>
            </w:pPr>
          </w:p>
        </w:tc>
      </w:tr>
      <w:tr w:rsidR="00313AA3" w14:paraId="6C3AC47F" w14:textId="77777777" w:rsidTr="00A902F8">
        <w:tc>
          <w:tcPr>
            <w:tcW w:w="1620" w:type="dxa"/>
            <w:vMerge/>
          </w:tcPr>
          <w:p w14:paraId="39E83283" w14:textId="77777777" w:rsidR="00313AA3" w:rsidRPr="00270050" w:rsidRDefault="00313AA3" w:rsidP="00A902F8">
            <w:pPr>
              <w:pStyle w:val="Heading6"/>
              <w:bidi/>
              <w:spacing w:before="83"/>
              <w:rPr>
                <w:rFonts w:ascii="Calibri" w:hAnsi="Calibri" w:cs="Calibri"/>
                <w:b/>
                <w:bCs/>
                <w:sz w:val="22"/>
                <w:szCs w:val="22"/>
                <w:lang w:val="en-US" w:eastAsia="en-US"/>
              </w:rPr>
            </w:pPr>
          </w:p>
        </w:tc>
        <w:tc>
          <w:tcPr>
            <w:tcW w:w="1980" w:type="dxa"/>
          </w:tcPr>
          <w:p w14:paraId="1BE69BEA" w14:textId="77777777" w:rsidR="00313AA3" w:rsidRPr="00270050" w:rsidRDefault="00313AA3" w:rsidP="00A902F8">
            <w:pPr>
              <w:autoSpaceDE w:val="0"/>
              <w:autoSpaceDN w:val="0"/>
              <w:adjustRightInd w:val="0"/>
              <w:rPr>
                <w:lang w:val="en-US"/>
              </w:rPr>
            </w:pPr>
            <w:r>
              <w:rPr>
                <w:rtl/>
                <w:lang w:bidi="ar"/>
              </w:rPr>
              <w:t xml:space="preserve">7. </w:t>
            </w:r>
            <w:r w:rsidRPr="00270050">
              <w:rPr>
                <w:rtl/>
                <w:lang w:bidi="ar"/>
              </w:rPr>
              <w:t xml:space="preserve">السياق الثقافي والاجتماعي (التعقيد الاجتماعي والثقافي): </w:t>
            </w:r>
          </w:p>
          <w:p w14:paraId="78F82F0E" w14:textId="77777777" w:rsidR="00313AA3" w:rsidRPr="00A6763A" w:rsidRDefault="00313AA3" w:rsidP="00A902F8">
            <w:pPr>
              <w:pStyle w:val="Heading6"/>
              <w:bidi/>
              <w:spacing w:before="83"/>
              <w:rPr>
                <w:rFonts w:cs="Traditional Arabic"/>
                <w:sz w:val="20"/>
                <w:szCs w:val="20"/>
                <w:lang w:val="en-US" w:eastAsia="en-US"/>
              </w:rPr>
            </w:pPr>
          </w:p>
        </w:tc>
        <w:tc>
          <w:tcPr>
            <w:tcW w:w="4500" w:type="dxa"/>
          </w:tcPr>
          <w:p w14:paraId="64321E20" w14:textId="77777777" w:rsidR="00313AA3" w:rsidRPr="00270050" w:rsidRDefault="00313AA3" w:rsidP="00A902F8">
            <w:pPr>
              <w:autoSpaceDE w:val="0"/>
              <w:autoSpaceDN w:val="0"/>
              <w:adjustRightInd w:val="0"/>
              <w:rPr>
                <w:rFonts w:ascii="Calibri" w:hAnsi="Calibri" w:cs="Calibri"/>
                <w:lang w:val="en-US"/>
              </w:rPr>
            </w:pPr>
            <w:r w:rsidRPr="00270050">
              <w:rPr>
                <w:rtl/>
                <w:lang w:bidi="ar"/>
              </w:rPr>
              <w:t>يصف هذا المؤشر التعقيد</w:t>
            </w:r>
          </w:p>
          <w:p w14:paraId="71BA9D25" w14:textId="6CA8E723" w:rsidR="00313AA3" w:rsidRPr="00270050" w:rsidRDefault="00313AA3" w:rsidP="00A902F8">
            <w:pPr>
              <w:autoSpaceDE w:val="0"/>
              <w:autoSpaceDN w:val="0"/>
              <w:adjustRightInd w:val="0"/>
              <w:rPr>
                <w:lang w:val="en-US"/>
              </w:rPr>
            </w:pPr>
            <w:r w:rsidRPr="00270050">
              <w:rPr>
                <w:rtl/>
                <w:lang w:bidi="ar"/>
              </w:rPr>
              <w:t xml:space="preserve">الناتجة عن </w:t>
            </w:r>
            <w:r w:rsidR="001E2E0C">
              <w:rPr>
                <w:rFonts w:hint="cs"/>
                <w:rtl/>
                <w:lang w:bidi="ar"/>
              </w:rPr>
              <w:t>الديناميكيات</w:t>
            </w:r>
            <w:r w:rsidRPr="00270050">
              <w:rPr>
                <w:rtl/>
                <w:lang w:bidi="ar"/>
              </w:rPr>
              <w:t xml:space="preserve"> الاجتماعية والثقافية. وقد تشمل هذه العوامل وصلات وصل مع المشاركين أو أصحاب المصلحة أو المنظمات من خلفيات اجتماعية وثقافية مختلفة أو الاضطرار إلى التعامل مع الأفرقة الموزعة.</w:t>
            </w:r>
          </w:p>
        </w:tc>
        <w:tc>
          <w:tcPr>
            <w:tcW w:w="562" w:type="dxa"/>
          </w:tcPr>
          <w:p w14:paraId="1F2B8762"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63F586A7"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5D3B9C84"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52F06AB7" w14:textId="77777777" w:rsidR="00313AA3" w:rsidRPr="00270050" w:rsidRDefault="00313AA3" w:rsidP="00A902F8">
            <w:pPr>
              <w:autoSpaceDE w:val="0"/>
              <w:autoSpaceDN w:val="0"/>
              <w:adjustRightInd w:val="0"/>
              <w:rPr>
                <w:rFonts w:ascii="Calibri" w:hAnsi="Calibri" w:cs="Calibri"/>
                <w:lang w:val="en-US"/>
              </w:rPr>
            </w:pPr>
          </w:p>
        </w:tc>
      </w:tr>
    </w:tbl>
    <w:p w14:paraId="25912A0F" w14:textId="77777777" w:rsidR="00313AA3" w:rsidRDefault="00313AA3" w:rsidP="00313AA3"/>
    <w:p w14:paraId="4D0746E8" w14:textId="77777777" w:rsidR="00313AA3" w:rsidRDefault="00313AA3" w:rsidP="00313AA3"/>
    <w:tbl>
      <w:tblPr>
        <w:bidiVisual/>
        <w:tblW w:w="0" w:type="auto"/>
        <w:tblInd w:w="37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20"/>
        <w:gridCol w:w="1980"/>
        <w:gridCol w:w="4500"/>
        <w:gridCol w:w="562"/>
        <w:gridCol w:w="563"/>
        <w:gridCol w:w="562"/>
        <w:gridCol w:w="563"/>
      </w:tblGrid>
      <w:tr w:rsidR="00313AA3" w14:paraId="226659B8" w14:textId="77777777" w:rsidTr="00A902F8">
        <w:tc>
          <w:tcPr>
            <w:tcW w:w="10350" w:type="dxa"/>
            <w:gridSpan w:val="7"/>
            <w:tcBorders>
              <w:top w:val="single" w:sz="18" w:space="0" w:color="auto"/>
            </w:tcBorders>
            <w:shd w:val="clear" w:color="auto" w:fill="C6D9F1"/>
            <w:vAlign w:val="center"/>
          </w:tcPr>
          <w:p w14:paraId="2B381ABC" w14:textId="77777777" w:rsidR="00313AA3" w:rsidRPr="00A6763A" w:rsidRDefault="00313AA3" w:rsidP="00A902F8">
            <w:pPr>
              <w:pStyle w:val="Heading6"/>
              <w:bidi/>
              <w:spacing w:before="83"/>
              <w:jc w:val="center"/>
              <w:rPr>
                <w:rFonts w:cs="Traditional Arabic"/>
                <w:sz w:val="24"/>
                <w:szCs w:val="24"/>
                <w:lang w:val="en-US" w:eastAsia="en-US"/>
              </w:rPr>
            </w:pPr>
            <w:r w:rsidRPr="00270050">
              <w:rPr>
                <w:b/>
                <w:bCs/>
                <w:sz w:val="24"/>
                <w:szCs w:val="24"/>
                <w:rtl/>
                <w:lang w:eastAsia="en-US" w:bidi="ar"/>
              </w:rPr>
              <w:lastRenderedPageBreak/>
              <w:t>تعقيد المشاريع والبرامج والمحافظ (الجدول 3)</w:t>
            </w:r>
            <w:r>
              <w:rPr>
                <w:b/>
                <w:bCs/>
                <w:sz w:val="24"/>
                <w:szCs w:val="24"/>
                <w:rtl/>
                <w:lang w:eastAsia="en-US" w:bidi="ar"/>
              </w:rPr>
              <w:t xml:space="preserve"> - Cont.</w:t>
            </w:r>
          </w:p>
        </w:tc>
      </w:tr>
      <w:tr w:rsidR="00313AA3" w14:paraId="2F148536" w14:textId="77777777" w:rsidTr="00A902F8">
        <w:tc>
          <w:tcPr>
            <w:tcW w:w="1620" w:type="dxa"/>
            <w:vMerge w:val="restart"/>
            <w:vAlign w:val="center"/>
          </w:tcPr>
          <w:p w14:paraId="4B8C9CE5" w14:textId="77777777" w:rsidR="00313AA3" w:rsidRPr="00A6763A" w:rsidRDefault="00313AA3" w:rsidP="00A902F8">
            <w:pPr>
              <w:pStyle w:val="Heading6"/>
              <w:bidi/>
              <w:spacing w:before="83"/>
              <w:jc w:val="center"/>
              <w:rPr>
                <w:rFonts w:cs="Traditional Arabic"/>
                <w:b/>
                <w:bCs/>
                <w:sz w:val="24"/>
                <w:szCs w:val="24"/>
                <w:lang w:val="en-US" w:eastAsia="en-US"/>
              </w:rPr>
            </w:pPr>
            <w:r w:rsidRPr="00270050">
              <w:rPr>
                <w:b/>
                <w:bCs/>
                <w:sz w:val="24"/>
                <w:szCs w:val="24"/>
                <w:rtl/>
                <w:lang w:eastAsia="en-US" w:bidi="ar"/>
              </w:rPr>
              <w:t>مجالات التعقيد</w:t>
            </w:r>
          </w:p>
        </w:tc>
        <w:tc>
          <w:tcPr>
            <w:tcW w:w="1980" w:type="dxa"/>
            <w:vMerge w:val="restart"/>
            <w:vAlign w:val="center"/>
          </w:tcPr>
          <w:p w14:paraId="6C6BC7BE" w14:textId="77777777" w:rsidR="00313AA3" w:rsidRPr="00270050" w:rsidRDefault="00313AA3" w:rsidP="00A902F8">
            <w:pPr>
              <w:pStyle w:val="Heading6"/>
              <w:bidi/>
              <w:spacing w:before="83"/>
              <w:jc w:val="center"/>
              <w:rPr>
                <w:rFonts w:ascii="Calibri" w:hAnsi="Calibri" w:cs="Calibri"/>
                <w:b/>
                <w:bCs/>
                <w:sz w:val="24"/>
                <w:szCs w:val="24"/>
                <w:lang w:val="en-US" w:eastAsia="en-US"/>
              </w:rPr>
            </w:pPr>
            <w:r w:rsidRPr="00270050">
              <w:rPr>
                <w:b/>
                <w:bCs/>
                <w:sz w:val="24"/>
                <w:szCs w:val="24"/>
                <w:rtl/>
                <w:lang w:eastAsia="en-US" w:bidi="ar"/>
              </w:rPr>
              <w:t>مؤشرات التعقيد</w:t>
            </w:r>
          </w:p>
        </w:tc>
        <w:tc>
          <w:tcPr>
            <w:tcW w:w="4500" w:type="dxa"/>
            <w:vMerge w:val="restart"/>
            <w:vAlign w:val="center"/>
          </w:tcPr>
          <w:p w14:paraId="7DDAB9F5" w14:textId="77777777" w:rsidR="00313AA3" w:rsidRPr="00A6763A" w:rsidRDefault="00313AA3" w:rsidP="00A902F8">
            <w:pPr>
              <w:pStyle w:val="Heading6"/>
              <w:bidi/>
              <w:spacing w:before="83"/>
              <w:jc w:val="center"/>
              <w:rPr>
                <w:rFonts w:cs="Traditional Arabic"/>
                <w:b/>
                <w:bCs/>
                <w:sz w:val="24"/>
                <w:szCs w:val="24"/>
                <w:lang w:val="en-US" w:eastAsia="en-US"/>
              </w:rPr>
            </w:pPr>
            <w:r w:rsidRPr="00A6763A">
              <w:rPr>
                <w:b/>
                <w:bCs/>
                <w:sz w:val="24"/>
                <w:szCs w:val="24"/>
                <w:rtl/>
                <w:lang w:eastAsia="en-US" w:bidi="ar"/>
              </w:rPr>
              <w:t>وصف المؤشر</w:t>
            </w:r>
          </w:p>
        </w:tc>
        <w:tc>
          <w:tcPr>
            <w:tcW w:w="2250" w:type="dxa"/>
            <w:gridSpan w:val="4"/>
          </w:tcPr>
          <w:p w14:paraId="4B1CE89C" w14:textId="77777777" w:rsidR="00313AA3" w:rsidRPr="00A6763A" w:rsidRDefault="00313AA3" w:rsidP="00A902F8">
            <w:pPr>
              <w:pStyle w:val="Heading6"/>
              <w:bidi/>
              <w:spacing w:before="83"/>
              <w:jc w:val="center"/>
              <w:rPr>
                <w:rFonts w:cs="Traditional Arabic"/>
                <w:sz w:val="24"/>
                <w:szCs w:val="24"/>
                <w:lang w:val="en-US" w:eastAsia="en-US"/>
              </w:rPr>
            </w:pPr>
            <w:r w:rsidRPr="00A6763A">
              <w:rPr>
                <w:sz w:val="24"/>
                <w:szCs w:val="24"/>
                <w:rtl/>
                <w:lang w:eastAsia="en-US" w:bidi="ar"/>
              </w:rPr>
              <w:t>نقاط</w:t>
            </w:r>
          </w:p>
        </w:tc>
      </w:tr>
      <w:tr w:rsidR="00313AA3" w14:paraId="43007B19" w14:textId="77777777" w:rsidTr="00A902F8">
        <w:tc>
          <w:tcPr>
            <w:tcW w:w="1620" w:type="dxa"/>
            <w:vMerge/>
            <w:tcBorders>
              <w:bottom w:val="single" w:sz="18" w:space="0" w:color="auto"/>
            </w:tcBorders>
            <w:vAlign w:val="center"/>
          </w:tcPr>
          <w:p w14:paraId="4147289B" w14:textId="77777777" w:rsidR="00313AA3" w:rsidRPr="00270050" w:rsidRDefault="00313AA3" w:rsidP="00A902F8">
            <w:pPr>
              <w:pStyle w:val="Heading6"/>
              <w:bidi/>
              <w:jc w:val="center"/>
              <w:rPr>
                <w:rFonts w:ascii="Calibri" w:hAnsi="Calibri" w:cs="Calibri"/>
                <w:b/>
                <w:bCs/>
                <w:sz w:val="24"/>
                <w:szCs w:val="24"/>
                <w:lang w:val="en-US" w:eastAsia="en-US"/>
              </w:rPr>
            </w:pPr>
          </w:p>
        </w:tc>
        <w:tc>
          <w:tcPr>
            <w:tcW w:w="1980" w:type="dxa"/>
            <w:vMerge/>
            <w:tcBorders>
              <w:bottom w:val="single" w:sz="18" w:space="0" w:color="auto"/>
            </w:tcBorders>
            <w:vAlign w:val="center"/>
          </w:tcPr>
          <w:p w14:paraId="61EDA0CB" w14:textId="77777777" w:rsidR="00313AA3" w:rsidRPr="00270050" w:rsidRDefault="00313AA3" w:rsidP="00A902F8">
            <w:pPr>
              <w:pStyle w:val="Heading6"/>
              <w:bidi/>
              <w:jc w:val="center"/>
              <w:rPr>
                <w:rFonts w:ascii="Calibri" w:hAnsi="Calibri" w:cs="Calibri"/>
                <w:b/>
                <w:bCs/>
                <w:sz w:val="24"/>
                <w:szCs w:val="24"/>
                <w:lang w:val="en-US" w:eastAsia="en-US"/>
              </w:rPr>
            </w:pPr>
          </w:p>
        </w:tc>
        <w:tc>
          <w:tcPr>
            <w:tcW w:w="4500" w:type="dxa"/>
            <w:vMerge/>
            <w:tcBorders>
              <w:bottom w:val="single" w:sz="18" w:space="0" w:color="auto"/>
            </w:tcBorders>
            <w:vAlign w:val="center"/>
          </w:tcPr>
          <w:p w14:paraId="743E6775" w14:textId="77777777" w:rsidR="00313AA3" w:rsidRPr="00A6763A" w:rsidRDefault="00313AA3" w:rsidP="00A902F8">
            <w:pPr>
              <w:pStyle w:val="Heading6"/>
              <w:bidi/>
              <w:jc w:val="center"/>
              <w:rPr>
                <w:rFonts w:cs="Traditional Arabic"/>
                <w:sz w:val="24"/>
                <w:szCs w:val="24"/>
                <w:lang w:val="en-US" w:eastAsia="en-US"/>
              </w:rPr>
            </w:pPr>
          </w:p>
        </w:tc>
        <w:tc>
          <w:tcPr>
            <w:tcW w:w="562" w:type="dxa"/>
            <w:tcBorders>
              <w:bottom w:val="single" w:sz="18" w:space="0" w:color="auto"/>
            </w:tcBorders>
          </w:tcPr>
          <w:p w14:paraId="1913D9EF"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VL</w:t>
            </w:r>
          </w:p>
          <w:p w14:paraId="299C64FE"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1</w:t>
            </w:r>
          </w:p>
        </w:tc>
        <w:tc>
          <w:tcPr>
            <w:tcW w:w="563" w:type="dxa"/>
            <w:tcBorders>
              <w:bottom w:val="single" w:sz="18" w:space="0" w:color="auto"/>
            </w:tcBorders>
          </w:tcPr>
          <w:p w14:paraId="6FDB1C78"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L</w:t>
            </w:r>
          </w:p>
          <w:p w14:paraId="43E00A46"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2</w:t>
            </w:r>
          </w:p>
        </w:tc>
        <w:tc>
          <w:tcPr>
            <w:tcW w:w="562" w:type="dxa"/>
            <w:tcBorders>
              <w:bottom w:val="single" w:sz="18" w:space="0" w:color="auto"/>
            </w:tcBorders>
          </w:tcPr>
          <w:p w14:paraId="04F701D1"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H</w:t>
            </w:r>
          </w:p>
          <w:p w14:paraId="130D4F00"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3</w:t>
            </w:r>
          </w:p>
        </w:tc>
        <w:tc>
          <w:tcPr>
            <w:tcW w:w="563" w:type="dxa"/>
            <w:tcBorders>
              <w:bottom w:val="single" w:sz="18" w:space="0" w:color="auto"/>
            </w:tcBorders>
          </w:tcPr>
          <w:p w14:paraId="009C5C97"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VH</w:t>
            </w:r>
          </w:p>
          <w:p w14:paraId="0998B911" w14:textId="77777777" w:rsidR="00313AA3" w:rsidRPr="00A6763A" w:rsidRDefault="00313AA3" w:rsidP="00A902F8">
            <w:pPr>
              <w:pStyle w:val="Heading6"/>
              <w:bidi/>
              <w:jc w:val="center"/>
              <w:rPr>
                <w:rFonts w:cs="Traditional Arabic"/>
                <w:sz w:val="24"/>
                <w:szCs w:val="24"/>
                <w:lang w:val="en-US" w:eastAsia="en-US"/>
              </w:rPr>
            </w:pPr>
            <w:r w:rsidRPr="00A6763A">
              <w:rPr>
                <w:sz w:val="24"/>
                <w:szCs w:val="24"/>
                <w:rtl/>
                <w:lang w:eastAsia="en-US" w:bidi="ar"/>
              </w:rPr>
              <w:t>4</w:t>
            </w:r>
          </w:p>
        </w:tc>
      </w:tr>
      <w:tr w:rsidR="00313AA3" w14:paraId="50B09729" w14:textId="77777777" w:rsidTr="00A902F8">
        <w:tc>
          <w:tcPr>
            <w:tcW w:w="1620" w:type="dxa"/>
            <w:vMerge w:val="restart"/>
          </w:tcPr>
          <w:p w14:paraId="047F3CB9" w14:textId="77777777" w:rsidR="00313AA3" w:rsidRDefault="00313AA3" w:rsidP="00A902F8">
            <w:pPr>
              <w:pStyle w:val="Heading6"/>
              <w:bidi/>
              <w:spacing w:before="83"/>
              <w:rPr>
                <w:rFonts w:ascii="Calibri" w:hAnsi="Calibri" w:cs="Calibri"/>
                <w:b/>
                <w:bCs/>
                <w:sz w:val="22"/>
                <w:szCs w:val="22"/>
                <w:lang w:val="en-US" w:eastAsia="en-US"/>
              </w:rPr>
            </w:pPr>
            <w:r>
              <w:rPr>
                <w:b/>
                <w:bCs/>
                <w:sz w:val="22"/>
                <w:szCs w:val="22"/>
                <w:rtl/>
                <w:lang w:eastAsia="en-US" w:bidi="ar"/>
              </w:rPr>
              <w:t>c)</w:t>
            </w:r>
          </w:p>
          <w:p w14:paraId="20493DB5" w14:textId="77777777" w:rsidR="00313AA3" w:rsidRPr="00A6763A" w:rsidRDefault="00313AA3" w:rsidP="00A902F8">
            <w:pPr>
              <w:pStyle w:val="Heading6"/>
              <w:bidi/>
              <w:spacing w:before="83"/>
              <w:rPr>
                <w:rFonts w:cs="Traditional Arabic"/>
                <w:b/>
                <w:bCs/>
                <w:szCs w:val="28"/>
                <w:lang w:val="en-US" w:eastAsia="en-US"/>
              </w:rPr>
            </w:pPr>
            <w:r w:rsidRPr="00270050">
              <w:rPr>
                <w:b/>
                <w:bCs/>
                <w:sz w:val="22"/>
                <w:szCs w:val="22"/>
                <w:rtl/>
                <w:lang w:eastAsia="en-US" w:bidi="ar"/>
              </w:rPr>
              <w:t>مؤشرات التعقيد القائمة على الإدارة والقيادة</w:t>
            </w:r>
          </w:p>
        </w:tc>
        <w:tc>
          <w:tcPr>
            <w:tcW w:w="1980" w:type="dxa"/>
          </w:tcPr>
          <w:p w14:paraId="34D0FA95" w14:textId="77777777" w:rsidR="00313AA3" w:rsidRPr="00270050" w:rsidRDefault="00313AA3" w:rsidP="00A902F8">
            <w:pPr>
              <w:autoSpaceDE w:val="0"/>
              <w:autoSpaceDN w:val="0"/>
              <w:adjustRightInd w:val="0"/>
              <w:rPr>
                <w:lang w:val="en-US"/>
              </w:rPr>
            </w:pPr>
            <w:r>
              <w:rPr>
                <w:rtl/>
                <w:lang w:bidi="ar"/>
              </w:rPr>
              <w:t xml:space="preserve">8. </w:t>
            </w:r>
            <w:r w:rsidRPr="00270050">
              <w:rPr>
                <w:rtl/>
                <w:lang w:bidi="ar"/>
              </w:rPr>
              <w:t>القيادة والعمل الجماعي والقرارات (التعقيد المرتبط بالفريق)</w:t>
            </w:r>
          </w:p>
          <w:p w14:paraId="5029F7F3" w14:textId="77777777" w:rsidR="00313AA3" w:rsidRPr="00A6763A" w:rsidRDefault="00313AA3" w:rsidP="00A902F8">
            <w:pPr>
              <w:pStyle w:val="Heading6"/>
              <w:bidi/>
              <w:spacing w:before="83"/>
              <w:rPr>
                <w:rFonts w:cs="Traditional Arabic"/>
                <w:sz w:val="20"/>
                <w:szCs w:val="20"/>
                <w:lang w:val="en-US" w:eastAsia="en-US"/>
              </w:rPr>
            </w:pPr>
          </w:p>
        </w:tc>
        <w:tc>
          <w:tcPr>
            <w:tcW w:w="4500" w:type="dxa"/>
          </w:tcPr>
          <w:p w14:paraId="751A0C9A" w14:textId="77777777" w:rsidR="00313AA3" w:rsidRPr="00270050" w:rsidRDefault="00313AA3" w:rsidP="00A902F8">
            <w:pPr>
              <w:autoSpaceDE w:val="0"/>
              <w:autoSpaceDN w:val="0"/>
              <w:adjustRightInd w:val="0"/>
              <w:rPr>
                <w:lang w:val="en-US"/>
              </w:rPr>
            </w:pPr>
            <w:r w:rsidRPr="00270050">
              <w:rPr>
                <w:rtl/>
                <w:lang w:bidi="ar"/>
              </w:rPr>
              <w:t>يصف هذا المؤشر متطلبات الإدارة/ القيادة من داخل المشروع أو البرنامج أو المحفظة. يركز هذا المؤشر على التعقيد الناشئ عن العلاقة مع الفريق (الفريقين) ونضجهم وبالتالي الرؤية والتوجيه والتوجيه التي يحتاجها الفريق.</w:t>
            </w:r>
          </w:p>
        </w:tc>
        <w:tc>
          <w:tcPr>
            <w:tcW w:w="562" w:type="dxa"/>
          </w:tcPr>
          <w:p w14:paraId="03625C4C"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6F7B75E5"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6E66CB6C"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7896EA8A" w14:textId="77777777" w:rsidR="00313AA3" w:rsidRPr="00270050" w:rsidRDefault="00313AA3" w:rsidP="00A902F8">
            <w:pPr>
              <w:autoSpaceDE w:val="0"/>
              <w:autoSpaceDN w:val="0"/>
              <w:adjustRightInd w:val="0"/>
              <w:rPr>
                <w:rFonts w:ascii="Calibri" w:hAnsi="Calibri" w:cs="Calibri"/>
                <w:lang w:val="en-US"/>
              </w:rPr>
            </w:pPr>
          </w:p>
        </w:tc>
      </w:tr>
      <w:tr w:rsidR="00313AA3" w14:paraId="487536F5" w14:textId="77777777" w:rsidTr="00A902F8">
        <w:tc>
          <w:tcPr>
            <w:tcW w:w="1620" w:type="dxa"/>
            <w:vMerge/>
          </w:tcPr>
          <w:p w14:paraId="21A3D072" w14:textId="77777777" w:rsidR="00313AA3" w:rsidRPr="00270050" w:rsidRDefault="00313AA3" w:rsidP="00A902F8">
            <w:pPr>
              <w:pStyle w:val="Heading6"/>
              <w:bidi/>
              <w:spacing w:before="83"/>
              <w:rPr>
                <w:rFonts w:ascii="Calibri" w:hAnsi="Calibri" w:cs="Calibri"/>
                <w:sz w:val="22"/>
                <w:szCs w:val="22"/>
                <w:lang w:val="en-US" w:eastAsia="en-US"/>
              </w:rPr>
            </w:pPr>
          </w:p>
        </w:tc>
        <w:tc>
          <w:tcPr>
            <w:tcW w:w="1980" w:type="dxa"/>
          </w:tcPr>
          <w:p w14:paraId="24806302" w14:textId="77777777" w:rsidR="00313AA3" w:rsidRPr="00270050" w:rsidRDefault="00313AA3" w:rsidP="00A902F8">
            <w:pPr>
              <w:autoSpaceDE w:val="0"/>
              <w:autoSpaceDN w:val="0"/>
              <w:adjustRightInd w:val="0"/>
              <w:rPr>
                <w:lang w:val="en-US"/>
              </w:rPr>
            </w:pPr>
            <w:r>
              <w:rPr>
                <w:rtl/>
                <w:lang w:bidi="ar"/>
              </w:rPr>
              <w:t xml:space="preserve">9. </w:t>
            </w:r>
            <w:r w:rsidRPr="00270050">
              <w:rPr>
                <w:rtl/>
                <w:lang w:bidi="ar"/>
              </w:rPr>
              <w:t>درجة الابتكار والظروف العامة (التعقيد المرتبط بالابتكار)</w:t>
            </w:r>
          </w:p>
          <w:p w14:paraId="6C63030A" w14:textId="77777777" w:rsidR="00313AA3" w:rsidRPr="00A6763A" w:rsidRDefault="00313AA3" w:rsidP="00A902F8">
            <w:pPr>
              <w:pStyle w:val="Heading6"/>
              <w:bidi/>
              <w:spacing w:before="83"/>
              <w:rPr>
                <w:rFonts w:cs="Traditional Arabic"/>
                <w:sz w:val="20"/>
                <w:szCs w:val="20"/>
                <w:lang w:val="en-US" w:eastAsia="en-US"/>
              </w:rPr>
            </w:pPr>
          </w:p>
        </w:tc>
        <w:tc>
          <w:tcPr>
            <w:tcW w:w="4500" w:type="dxa"/>
          </w:tcPr>
          <w:p w14:paraId="2D788321" w14:textId="77777777" w:rsidR="00313AA3" w:rsidRPr="00270050" w:rsidRDefault="00313AA3" w:rsidP="00A902F8">
            <w:pPr>
              <w:autoSpaceDE w:val="0"/>
              <w:autoSpaceDN w:val="0"/>
              <w:adjustRightInd w:val="0"/>
              <w:rPr>
                <w:rFonts w:ascii="Calibri" w:hAnsi="Calibri" w:cs="Calibri"/>
                <w:lang w:val="en-US"/>
              </w:rPr>
            </w:pPr>
            <w:r w:rsidRPr="00270050">
              <w:rPr>
                <w:rtl/>
                <w:lang w:bidi="ar"/>
              </w:rPr>
              <w:t xml:space="preserve">يوضح هذا المؤشر التعقيد الناشئ عن درجة الابتكار التقني للمشروع أو البرنامج أو المحفظة. </w:t>
            </w:r>
          </w:p>
          <w:p w14:paraId="034B636E" w14:textId="77777777" w:rsidR="00313AA3" w:rsidRPr="00270050" w:rsidRDefault="00313AA3" w:rsidP="00A902F8">
            <w:pPr>
              <w:autoSpaceDE w:val="0"/>
              <w:autoSpaceDN w:val="0"/>
              <w:adjustRightInd w:val="0"/>
              <w:rPr>
                <w:lang w:val="en-US"/>
              </w:rPr>
            </w:pPr>
            <w:r w:rsidRPr="00270050">
              <w:rPr>
                <w:rtl/>
                <w:lang w:bidi="ar"/>
              </w:rPr>
              <w:t>وقد يركز هذا المؤشر على التعلم وما يرتبط به من الحيلة اللازمة للابتكار و/أو العمل مع نتائج أو نهج أو عمليات أو أدوات و/أو أساليب غير مألوفة.</w:t>
            </w:r>
          </w:p>
        </w:tc>
        <w:tc>
          <w:tcPr>
            <w:tcW w:w="562" w:type="dxa"/>
          </w:tcPr>
          <w:p w14:paraId="7E322FA6"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665AF874"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4AFA625E"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029C7D07" w14:textId="77777777" w:rsidR="00313AA3" w:rsidRPr="00270050" w:rsidRDefault="00313AA3" w:rsidP="00A902F8">
            <w:pPr>
              <w:autoSpaceDE w:val="0"/>
              <w:autoSpaceDN w:val="0"/>
              <w:adjustRightInd w:val="0"/>
              <w:rPr>
                <w:rFonts w:ascii="Calibri" w:hAnsi="Calibri" w:cs="Calibri"/>
                <w:lang w:val="en-US"/>
              </w:rPr>
            </w:pPr>
          </w:p>
        </w:tc>
      </w:tr>
      <w:tr w:rsidR="00313AA3" w14:paraId="54F09B09" w14:textId="77777777" w:rsidTr="00A902F8">
        <w:tc>
          <w:tcPr>
            <w:tcW w:w="1620" w:type="dxa"/>
            <w:vMerge/>
          </w:tcPr>
          <w:p w14:paraId="53CA1E6F" w14:textId="77777777" w:rsidR="00313AA3" w:rsidRPr="00270050" w:rsidRDefault="00313AA3" w:rsidP="00A902F8">
            <w:pPr>
              <w:pStyle w:val="Heading6"/>
              <w:bidi/>
              <w:spacing w:before="83"/>
              <w:rPr>
                <w:rFonts w:ascii="Calibri" w:hAnsi="Calibri" w:cs="Calibri"/>
                <w:sz w:val="22"/>
                <w:szCs w:val="22"/>
                <w:lang w:val="en-US" w:eastAsia="en-US"/>
              </w:rPr>
            </w:pPr>
          </w:p>
        </w:tc>
        <w:tc>
          <w:tcPr>
            <w:tcW w:w="1980" w:type="dxa"/>
          </w:tcPr>
          <w:p w14:paraId="0BFE7978" w14:textId="77777777" w:rsidR="00313AA3" w:rsidRPr="00270050" w:rsidRDefault="00313AA3" w:rsidP="00A902F8">
            <w:pPr>
              <w:autoSpaceDE w:val="0"/>
              <w:autoSpaceDN w:val="0"/>
              <w:adjustRightInd w:val="0"/>
              <w:rPr>
                <w:lang w:val="en-US"/>
              </w:rPr>
            </w:pPr>
            <w:r>
              <w:rPr>
                <w:rtl/>
                <w:lang w:bidi="ar"/>
              </w:rPr>
              <w:t xml:space="preserve">10- </w:t>
            </w:r>
            <w:r w:rsidRPr="00270050">
              <w:rPr>
                <w:rtl/>
                <w:lang w:bidi="ar"/>
              </w:rPr>
              <w:t>الطلب على التنسيق (التعقيد المتصل بالاستقلال الذاتي)</w:t>
            </w:r>
          </w:p>
          <w:p w14:paraId="3C86AEB6" w14:textId="77777777" w:rsidR="00313AA3" w:rsidRPr="00A6763A" w:rsidRDefault="00313AA3" w:rsidP="00A902F8">
            <w:pPr>
              <w:pStyle w:val="Heading6"/>
              <w:bidi/>
              <w:spacing w:before="83"/>
              <w:rPr>
                <w:rFonts w:cs="Traditional Arabic"/>
                <w:sz w:val="20"/>
                <w:szCs w:val="20"/>
                <w:lang w:val="en-US" w:eastAsia="en-US"/>
              </w:rPr>
            </w:pPr>
          </w:p>
        </w:tc>
        <w:tc>
          <w:tcPr>
            <w:tcW w:w="4500" w:type="dxa"/>
          </w:tcPr>
          <w:p w14:paraId="15E945D9" w14:textId="77777777" w:rsidR="00313AA3" w:rsidRPr="00270050" w:rsidRDefault="00313AA3" w:rsidP="00A902F8">
            <w:pPr>
              <w:autoSpaceDE w:val="0"/>
              <w:autoSpaceDN w:val="0"/>
              <w:adjustRightInd w:val="0"/>
              <w:rPr>
                <w:rFonts w:ascii="Calibri" w:hAnsi="Calibri" w:cs="Calibri"/>
                <w:lang w:val="en-US"/>
              </w:rPr>
            </w:pPr>
            <w:r w:rsidRPr="00270050">
              <w:rPr>
                <w:rtl/>
                <w:lang w:bidi="ar"/>
              </w:rPr>
              <w:t>يوضح هذا المؤشر المبلغ</w:t>
            </w:r>
          </w:p>
          <w:p w14:paraId="3129657B" w14:textId="77777777" w:rsidR="00313AA3" w:rsidRPr="00270050" w:rsidRDefault="00313AA3" w:rsidP="00A902F8">
            <w:pPr>
              <w:autoSpaceDE w:val="0"/>
              <w:autoSpaceDN w:val="0"/>
              <w:adjustRightInd w:val="0"/>
              <w:rPr>
                <w:rFonts w:ascii="Calibri" w:hAnsi="Calibri" w:cs="Calibri"/>
                <w:lang w:val="en-US"/>
              </w:rPr>
            </w:pPr>
            <w:r w:rsidRPr="00270050">
              <w:rPr>
                <w:rtl/>
                <w:lang w:bidi="ar"/>
              </w:rPr>
              <w:t xml:space="preserve">الاستقلالية والمسؤولية التي تم منحها للمشروع أو البرنامج أو مدير المحافظ / القائد أو التي تم أخذها / إظهارها. </w:t>
            </w:r>
          </w:p>
          <w:p w14:paraId="1C26FCBF" w14:textId="77777777" w:rsidR="00313AA3" w:rsidRPr="00270050" w:rsidRDefault="00313AA3" w:rsidP="00A902F8">
            <w:pPr>
              <w:autoSpaceDE w:val="0"/>
              <w:autoSpaceDN w:val="0"/>
              <w:adjustRightInd w:val="0"/>
              <w:rPr>
                <w:lang w:val="en-US"/>
              </w:rPr>
            </w:pPr>
            <w:r w:rsidRPr="00270050">
              <w:rPr>
                <w:rtl/>
                <w:lang w:bidi="ar"/>
              </w:rPr>
              <w:t>يركز هذا المؤشر على تنسيق، التواصل، الترويج والدفاع عن مصالح المشروع أو البرنامج أو الحافظة مع الآخرين.</w:t>
            </w:r>
          </w:p>
        </w:tc>
        <w:tc>
          <w:tcPr>
            <w:tcW w:w="562" w:type="dxa"/>
          </w:tcPr>
          <w:p w14:paraId="1EBAF5CB"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05742E63" w14:textId="77777777" w:rsidR="00313AA3" w:rsidRPr="00270050" w:rsidRDefault="00313AA3" w:rsidP="00A902F8">
            <w:pPr>
              <w:autoSpaceDE w:val="0"/>
              <w:autoSpaceDN w:val="0"/>
              <w:adjustRightInd w:val="0"/>
              <w:rPr>
                <w:rFonts w:ascii="Calibri" w:hAnsi="Calibri" w:cs="Calibri"/>
                <w:lang w:val="en-US"/>
              </w:rPr>
            </w:pPr>
          </w:p>
        </w:tc>
        <w:tc>
          <w:tcPr>
            <w:tcW w:w="562" w:type="dxa"/>
          </w:tcPr>
          <w:p w14:paraId="552443EF" w14:textId="77777777" w:rsidR="00313AA3" w:rsidRPr="00270050" w:rsidRDefault="00313AA3" w:rsidP="00A902F8">
            <w:pPr>
              <w:autoSpaceDE w:val="0"/>
              <w:autoSpaceDN w:val="0"/>
              <w:adjustRightInd w:val="0"/>
              <w:rPr>
                <w:rFonts w:ascii="Calibri" w:hAnsi="Calibri" w:cs="Calibri"/>
                <w:lang w:val="en-US"/>
              </w:rPr>
            </w:pPr>
          </w:p>
        </w:tc>
        <w:tc>
          <w:tcPr>
            <w:tcW w:w="563" w:type="dxa"/>
          </w:tcPr>
          <w:p w14:paraId="6B4F1BF6" w14:textId="77777777" w:rsidR="00313AA3" w:rsidRPr="00270050" w:rsidRDefault="00313AA3" w:rsidP="00A902F8">
            <w:pPr>
              <w:autoSpaceDE w:val="0"/>
              <w:autoSpaceDN w:val="0"/>
              <w:adjustRightInd w:val="0"/>
              <w:rPr>
                <w:rFonts w:ascii="Calibri" w:hAnsi="Calibri" w:cs="Calibri"/>
                <w:lang w:val="en-US"/>
              </w:rPr>
            </w:pPr>
          </w:p>
        </w:tc>
      </w:tr>
      <w:tr w:rsidR="00313AA3" w14:paraId="4AD32144" w14:textId="77777777" w:rsidTr="00A902F8">
        <w:tc>
          <w:tcPr>
            <w:tcW w:w="8100" w:type="dxa"/>
            <w:gridSpan w:val="3"/>
            <w:vAlign w:val="center"/>
          </w:tcPr>
          <w:p w14:paraId="2D788D0D" w14:textId="77777777" w:rsidR="00313AA3" w:rsidRPr="00F544B7" w:rsidRDefault="00313AA3" w:rsidP="00A902F8">
            <w:pPr>
              <w:autoSpaceDE w:val="0"/>
              <w:autoSpaceDN w:val="0"/>
              <w:adjustRightInd w:val="0"/>
              <w:jc w:val="center"/>
              <w:rPr>
                <w:rFonts w:ascii="Calibri" w:hAnsi="Calibri" w:cs="Calibri"/>
                <w:b/>
                <w:bCs/>
                <w:sz w:val="32"/>
                <w:szCs w:val="32"/>
                <w:lang w:val="en-US"/>
              </w:rPr>
            </w:pPr>
            <w:r w:rsidRPr="00F544B7">
              <w:rPr>
                <w:b/>
                <w:bCs/>
                <w:sz w:val="32"/>
                <w:szCs w:val="32"/>
                <w:rtl/>
                <w:lang w:bidi="ar"/>
              </w:rPr>
              <w:t>نقاط</w:t>
            </w:r>
          </w:p>
        </w:tc>
        <w:tc>
          <w:tcPr>
            <w:tcW w:w="562" w:type="dxa"/>
          </w:tcPr>
          <w:p w14:paraId="04C7EAF7" w14:textId="77777777" w:rsidR="00313AA3" w:rsidRPr="00F544B7" w:rsidRDefault="00313AA3" w:rsidP="00A902F8">
            <w:pPr>
              <w:autoSpaceDE w:val="0"/>
              <w:autoSpaceDN w:val="0"/>
              <w:adjustRightInd w:val="0"/>
              <w:rPr>
                <w:rFonts w:ascii="Calibri" w:hAnsi="Calibri" w:cs="Calibri"/>
                <w:sz w:val="32"/>
                <w:szCs w:val="32"/>
                <w:lang w:val="en-US"/>
              </w:rPr>
            </w:pPr>
          </w:p>
        </w:tc>
        <w:tc>
          <w:tcPr>
            <w:tcW w:w="563" w:type="dxa"/>
          </w:tcPr>
          <w:p w14:paraId="048DC4E6" w14:textId="77777777" w:rsidR="00313AA3" w:rsidRPr="00F544B7" w:rsidRDefault="00313AA3" w:rsidP="00A902F8">
            <w:pPr>
              <w:autoSpaceDE w:val="0"/>
              <w:autoSpaceDN w:val="0"/>
              <w:adjustRightInd w:val="0"/>
              <w:rPr>
                <w:rFonts w:ascii="Calibri" w:hAnsi="Calibri" w:cs="Calibri"/>
                <w:sz w:val="32"/>
                <w:szCs w:val="32"/>
                <w:lang w:val="en-US"/>
              </w:rPr>
            </w:pPr>
          </w:p>
        </w:tc>
        <w:tc>
          <w:tcPr>
            <w:tcW w:w="562" w:type="dxa"/>
          </w:tcPr>
          <w:p w14:paraId="4DC763C0" w14:textId="77777777" w:rsidR="00313AA3" w:rsidRPr="00F544B7" w:rsidRDefault="00313AA3" w:rsidP="00A902F8">
            <w:pPr>
              <w:autoSpaceDE w:val="0"/>
              <w:autoSpaceDN w:val="0"/>
              <w:adjustRightInd w:val="0"/>
              <w:rPr>
                <w:rFonts w:ascii="Calibri" w:hAnsi="Calibri" w:cs="Calibri"/>
                <w:sz w:val="32"/>
                <w:szCs w:val="32"/>
                <w:lang w:val="en-US"/>
              </w:rPr>
            </w:pPr>
          </w:p>
        </w:tc>
        <w:tc>
          <w:tcPr>
            <w:tcW w:w="563" w:type="dxa"/>
          </w:tcPr>
          <w:p w14:paraId="754A9F6D" w14:textId="77777777" w:rsidR="00313AA3" w:rsidRPr="00F544B7" w:rsidRDefault="00313AA3" w:rsidP="00A902F8">
            <w:pPr>
              <w:autoSpaceDE w:val="0"/>
              <w:autoSpaceDN w:val="0"/>
              <w:adjustRightInd w:val="0"/>
              <w:rPr>
                <w:rFonts w:ascii="Calibri" w:hAnsi="Calibri" w:cs="Calibri"/>
                <w:sz w:val="32"/>
                <w:szCs w:val="32"/>
                <w:lang w:val="en-US"/>
              </w:rPr>
            </w:pPr>
          </w:p>
        </w:tc>
      </w:tr>
      <w:tr w:rsidR="00313AA3" w14:paraId="39534684" w14:textId="77777777" w:rsidTr="00A902F8">
        <w:tc>
          <w:tcPr>
            <w:tcW w:w="8100" w:type="dxa"/>
            <w:gridSpan w:val="3"/>
            <w:tcBorders>
              <w:bottom w:val="single" w:sz="18" w:space="0" w:color="auto"/>
            </w:tcBorders>
            <w:vAlign w:val="center"/>
          </w:tcPr>
          <w:p w14:paraId="20B01388" w14:textId="77777777" w:rsidR="00313AA3" w:rsidRPr="00F544B7" w:rsidRDefault="00313AA3" w:rsidP="00A902F8">
            <w:pPr>
              <w:autoSpaceDE w:val="0"/>
              <w:autoSpaceDN w:val="0"/>
              <w:adjustRightInd w:val="0"/>
              <w:jc w:val="center"/>
              <w:rPr>
                <w:rFonts w:ascii="Calibri" w:hAnsi="Calibri" w:cs="Calibri"/>
                <w:b/>
                <w:bCs/>
                <w:sz w:val="32"/>
                <w:szCs w:val="32"/>
                <w:lang w:val="en-US"/>
              </w:rPr>
            </w:pPr>
            <w:r w:rsidRPr="00F544B7">
              <w:rPr>
                <w:b/>
                <w:bCs/>
                <w:sz w:val="32"/>
                <w:szCs w:val="32"/>
                <w:rtl/>
                <w:lang w:bidi="ar"/>
              </w:rPr>
              <w:t>مجموع النقاط</w:t>
            </w:r>
          </w:p>
        </w:tc>
        <w:tc>
          <w:tcPr>
            <w:tcW w:w="2250" w:type="dxa"/>
            <w:gridSpan w:val="4"/>
            <w:tcBorders>
              <w:bottom w:val="single" w:sz="18" w:space="0" w:color="auto"/>
            </w:tcBorders>
          </w:tcPr>
          <w:p w14:paraId="1DEA1C7A" w14:textId="77777777" w:rsidR="00313AA3" w:rsidRPr="00F544B7" w:rsidRDefault="00313AA3" w:rsidP="00A902F8">
            <w:pPr>
              <w:autoSpaceDE w:val="0"/>
              <w:autoSpaceDN w:val="0"/>
              <w:adjustRightInd w:val="0"/>
              <w:rPr>
                <w:rFonts w:ascii="Calibri" w:hAnsi="Calibri" w:cs="Calibri"/>
                <w:sz w:val="32"/>
                <w:szCs w:val="32"/>
                <w:lang w:val="en-US"/>
              </w:rPr>
            </w:pPr>
          </w:p>
        </w:tc>
      </w:tr>
    </w:tbl>
    <w:p w14:paraId="4AC519C2" w14:textId="77777777" w:rsidR="00313AA3" w:rsidRDefault="00313AA3" w:rsidP="00313AA3">
      <w:pPr>
        <w:rPr>
          <w:rFonts w:cs="Times New Roman"/>
          <w:b/>
          <w:bCs/>
          <w:noProof/>
          <w:w w:val="105"/>
          <w:sz w:val="28"/>
          <w:szCs w:val="28"/>
        </w:rPr>
      </w:pPr>
      <w:r w:rsidRPr="00F544B7">
        <w:rPr>
          <w:rFonts w:cs="Times New Roman"/>
          <w:b/>
          <w:bCs/>
          <w:noProof/>
          <w:w w:val="105"/>
          <w:sz w:val="28"/>
          <w:szCs w:val="28"/>
        </w:rPr>
        <w:t xml:space="preserve"> </w:t>
      </w:r>
    </w:p>
    <w:p w14:paraId="0679FF39" w14:textId="77777777" w:rsidR="00313AA3" w:rsidRPr="00F544B7" w:rsidRDefault="00313AA3" w:rsidP="00313AA3">
      <w:pPr>
        <w:rPr>
          <w:rFonts w:cs="Times New Roman"/>
          <w:b/>
          <w:bCs/>
          <w:noProof/>
          <w:w w:val="105"/>
          <w:sz w:val="28"/>
          <w:szCs w:val="28"/>
        </w:rPr>
      </w:pPr>
      <w:r w:rsidRPr="00F544B7">
        <w:rPr>
          <w:b/>
          <w:bCs/>
          <w:noProof/>
          <w:w w:val="105"/>
          <w:sz w:val="28"/>
          <w:szCs w:val="28"/>
          <w:rtl/>
          <w:lang w:bidi="ar"/>
        </w:rPr>
        <w:t>مفتاح:</w:t>
      </w:r>
    </w:p>
    <w:p w14:paraId="1140D5B9" w14:textId="77777777" w:rsidR="00313AA3" w:rsidRDefault="00313AA3" w:rsidP="00313AA3">
      <w:pPr>
        <w:numPr>
          <w:ilvl w:val="0"/>
          <w:numId w:val="16"/>
        </w:numPr>
        <w:ind w:left="990" w:hanging="450"/>
        <w:rPr>
          <w:rFonts w:cs="Times New Roman"/>
          <w:noProof/>
          <w:w w:val="105"/>
          <w:sz w:val="28"/>
          <w:szCs w:val="28"/>
        </w:rPr>
      </w:pPr>
      <w:r>
        <w:rPr>
          <w:noProof/>
          <w:w w:val="105"/>
          <w:sz w:val="28"/>
          <w:szCs w:val="28"/>
          <w:rtl/>
          <w:lang w:bidi="ar"/>
        </w:rPr>
        <w:t xml:space="preserve">  تعقيد معتدل: النتيجة (16 – 24) = المستوى C</w:t>
      </w:r>
    </w:p>
    <w:p w14:paraId="7F53CD88" w14:textId="77777777" w:rsidR="00313AA3" w:rsidRDefault="00313AA3" w:rsidP="00313AA3">
      <w:pPr>
        <w:numPr>
          <w:ilvl w:val="0"/>
          <w:numId w:val="16"/>
        </w:numPr>
        <w:ind w:left="990" w:hanging="450"/>
        <w:rPr>
          <w:rFonts w:cs="Times New Roman"/>
          <w:noProof/>
          <w:w w:val="105"/>
          <w:sz w:val="28"/>
          <w:szCs w:val="28"/>
        </w:rPr>
      </w:pPr>
      <w:r>
        <w:rPr>
          <w:noProof/>
          <w:w w:val="105"/>
          <w:sz w:val="28"/>
          <w:szCs w:val="28"/>
          <w:rtl/>
          <w:lang w:bidi="ar"/>
        </w:rPr>
        <w:t xml:space="preserve">  مجمع : نقاط (25 - 31) = المستوى B</w:t>
      </w:r>
    </w:p>
    <w:p w14:paraId="4D00C481" w14:textId="77777777" w:rsidR="00313AA3" w:rsidRDefault="00313AA3" w:rsidP="00313AA3">
      <w:pPr>
        <w:numPr>
          <w:ilvl w:val="0"/>
          <w:numId w:val="16"/>
        </w:numPr>
        <w:ind w:left="990" w:hanging="450"/>
        <w:rPr>
          <w:rFonts w:cs="Times New Roman"/>
          <w:noProof/>
          <w:w w:val="105"/>
          <w:sz w:val="28"/>
          <w:szCs w:val="28"/>
        </w:rPr>
      </w:pPr>
      <w:r>
        <w:rPr>
          <w:noProof/>
          <w:w w:val="105"/>
          <w:sz w:val="28"/>
          <w:szCs w:val="28"/>
          <w:rtl/>
          <w:lang w:bidi="ar"/>
        </w:rPr>
        <w:t xml:space="preserve">  معقدة جدا : نقاط (32 - 40) = المستوى A</w:t>
      </w:r>
    </w:p>
    <w:p w14:paraId="317F6A7F" w14:textId="77777777" w:rsidR="00313AA3" w:rsidRDefault="00313AA3" w:rsidP="00313AA3">
      <w:pPr>
        <w:ind w:left="284" w:hanging="284"/>
        <w:rPr>
          <w:rFonts w:cs="Times New Roman"/>
          <w:noProof/>
          <w:w w:val="105"/>
          <w:sz w:val="28"/>
          <w:szCs w:val="28"/>
        </w:rPr>
      </w:pPr>
    </w:p>
    <w:p w14:paraId="0025579E" w14:textId="77777777" w:rsidR="00313AA3" w:rsidRDefault="00313AA3" w:rsidP="00313AA3">
      <w:pPr>
        <w:ind w:left="1004" w:hanging="1004"/>
        <w:rPr>
          <w:rFonts w:cs="Times New Roman"/>
          <w:b/>
          <w:bCs/>
          <w:noProof/>
          <w:w w:val="105"/>
          <w:sz w:val="28"/>
          <w:szCs w:val="28"/>
        </w:rPr>
      </w:pPr>
    </w:p>
    <w:p w14:paraId="339EF4D5" w14:textId="2E3FD04C" w:rsidR="00313AA3" w:rsidRDefault="00313AA3" w:rsidP="00313AA3">
      <w:pPr>
        <w:ind w:left="1004" w:hanging="1004"/>
        <w:rPr>
          <w:rFonts w:cs="Times New Roman"/>
          <w:noProof/>
          <w:w w:val="105"/>
          <w:sz w:val="28"/>
          <w:szCs w:val="28"/>
        </w:rPr>
      </w:pPr>
      <w:r w:rsidRPr="004961CF">
        <w:rPr>
          <w:b/>
          <w:bCs/>
          <w:noProof/>
          <w:w w:val="105"/>
          <w:sz w:val="28"/>
          <w:szCs w:val="28"/>
          <w:rtl/>
          <w:lang w:bidi="ar"/>
        </w:rPr>
        <w:t>قرار</w:t>
      </w:r>
      <w:r w:rsidR="001E2E0C">
        <w:rPr>
          <w:rFonts w:hint="cs"/>
          <w:b/>
          <w:bCs/>
          <w:noProof/>
          <w:w w:val="105"/>
          <w:sz w:val="28"/>
          <w:szCs w:val="28"/>
          <w:rtl/>
          <w:lang w:bidi="ar"/>
        </w:rPr>
        <w:t xml:space="preserve">جهاز </w:t>
      </w:r>
      <w:r w:rsidR="00080521">
        <w:rPr>
          <w:rFonts w:hint="cs"/>
          <w:b/>
          <w:bCs/>
          <w:noProof/>
          <w:w w:val="105"/>
          <w:sz w:val="28"/>
          <w:szCs w:val="28"/>
          <w:rtl/>
          <w:lang w:bidi="ar"/>
        </w:rPr>
        <w:t>منح الشهادات</w:t>
      </w:r>
      <w:r>
        <w:rPr>
          <w:noProof/>
          <w:w w:val="105"/>
          <w:sz w:val="28"/>
          <w:szCs w:val="28"/>
          <w:rtl/>
          <w:lang w:bidi="ar"/>
        </w:rPr>
        <w:t xml:space="preserve">: مستوى شهادة المتقدم / المرشح هو: --------------------------    </w:t>
      </w:r>
    </w:p>
    <w:p w14:paraId="74235E34" w14:textId="77777777" w:rsidR="00313AA3" w:rsidRPr="00E96E12" w:rsidRDefault="00313AA3" w:rsidP="00313AA3">
      <w:pPr>
        <w:ind w:left="284" w:hanging="284"/>
        <w:rPr>
          <w:rFonts w:cs="Times New Roman"/>
          <w:noProof/>
          <w:w w:val="105"/>
          <w:sz w:val="28"/>
          <w:szCs w:val="28"/>
        </w:rPr>
      </w:pPr>
    </w:p>
    <w:p w14:paraId="0BE1DC6B" w14:textId="77777777" w:rsidR="00313AA3" w:rsidRDefault="00313AA3" w:rsidP="00313AA3">
      <w:pPr>
        <w:ind w:left="284" w:hanging="284"/>
        <w:rPr>
          <w:rFonts w:cs="Times New Roman"/>
          <w:b/>
          <w:bCs/>
          <w:noProof/>
          <w:w w:val="105"/>
          <w:sz w:val="28"/>
          <w:szCs w:val="28"/>
        </w:rPr>
      </w:pPr>
    </w:p>
    <w:p w14:paraId="72D19B28" w14:textId="5F9DDC4E" w:rsidR="00313AA3" w:rsidRPr="00E96E12" w:rsidRDefault="00080521" w:rsidP="00313AA3">
      <w:pPr>
        <w:ind w:left="284" w:hanging="284"/>
        <w:rPr>
          <w:rFonts w:cs="Times New Roman"/>
          <w:b/>
          <w:bCs/>
          <w:noProof/>
          <w:w w:val="105"/>
          <w:sz w:val="28"/>
          <w:szCs w:val="28"/>
        </w:rPr>
      </w:pPr>
      <w:r>
        <w:rPr>
          <w:rFonts w:hint="cs"/>
          <w:b/>
          <w:bCs/>
          <w:noProof/>
          <w:w w:val="105"/>
          <w:sz w:val="28"/>
          <w:szCs w:val="28"/>
          <w:rtl/>
          <w:lang w:bidi="ar"/>
        </w:rPr>
        <w:t>ملاحظات</w:t>
      </w:r>
      <w:r w:rsidR="00313AA3" w:rsidRPr="00E96E12">
        <w:rPr>
          <w:b/>
          <w:bCs/>
          <w:noProof/>
          <w:w w:val="105"/>
          <w:sz w:val="28"/>
          <w:szCs w:val="28"/>
          <w:rtl/>
          <w:lang w:bidi="ar"/>
        </w:rPr>
        <w:t>:</w:t>
      </w:r>
    </w:p>
    <w:p w14:paraId="6E3A46C3" w14:textId="77777777" w:rsidR="00313AA3" w:rsidRPr="00E96E12" w:rsidRDefault="00313AA3" w:rsidP="00313AA3">
      <w:pPr>
        <w:ind w:left="284" w:hanging="284"/>
        <w:rPr>
          <w:b/>
          <w:bCs/>
          <w:sz w:val="28"/>
          <w:szCs w:val="28"/>
          <w:u w:val="single"/>
          <w:lang w:val="en-US" w:bidi="ar-EG"/>
        </w:rPr>
      </w:pPr>
      <w:r w:rsidRPr="00E96E12">
        <w:rPr>
          <w:noProof/>
          <w:w w:val="105"/>
          <w:sz w:val="28"/>
          <w:szCs w:val="28"/>
          <w:rtl/>
          <w:lang w:bidi="ar"/>
        </w:rPr>
        <w:t>يستخدم المرشح هذه التفاصيل كأساس للتقرير</w:t>
      </w:r>
    </w:p>
    <w:p w14:paraId="4CB9A325" w14:textId="77777777" w:rsidR="00313AA3" w:rsidRDefault="00313AA3" w:rsidP="00313AA3">
      <w:pPr>
        <w:ind w:left="284" w:hanging="284"/>
        <w:rPr>
          <w:b/>
          <w:bCs/>
          <w:sz w:val="28"/>
          <w:szCs w:val="28"/>
          <w:u w:val="single"/>
          <w:lang w:val="en-US" w:bidi="ar-EG"/>
        </w:rPr>
      </w:pPr>
      <w:r>
        <w:rPr>
          <w:b/>
          <w:bCs/>
          <w:sz w:val="28"/>
          <w:szCs w:val="28"/>
          <w:u w:val="single"/>
          <w:lang w:val="en-US" w:bidi="ar-EG"/>
        </w:rPr>
        <w:t xml:space="preserve"> </w:t>
      </w:r>
    </w:p>
    <w:p w14:paraId="08B4A979" w14:textId="77777777" w:rsidR="00313AA3" w:rsidRDefault="00313AA3" w:rsidP="00313AA3">
      <w:pPr>
        <w:ind w:left="284" w:hanging="284"/>
        <w:rPr>
          <w:b/>
          <w:bCs/>
          <w:sz w:val="28"/>
          <w:szCs w:val="28"/>
          <w:u w:val="single"/>
          <w:lang w:val="en-US" w:bidi="ar-EG"/>
        </w:rPr>
      </w:pPr>
    </w:p>
    <w:p w14:paraId="15D63112" w14:textId="77777777" w:rsidR="00313AA3" w:rsidRDefault="00313AA3" w:rsidP="00313AA3">
      <w:pPr>
        <w:ind w:left="284" w:hanging="284"/>
        <w:rPr>
          <w:b/>
          <w:bCs/>
          <w:sz w:val="28"/>
          <w:szCs w:val="28"/>
          <w:u w:val="single"/>
          <w:lang w:val="en-US" w:bidi="ar-EG"/>
        </w:rPr>
      </w:pPr>
    </w:p>
    <w:p w14:paraId="55253629" w14:textId="77777777" w:rsidR="00313AA3" w:rsidRDefault="00313AA3" w:rsidP="00313AA3">
      <w:pPr>
        <w:ind w:left="284" w:hanging="284"/>
        <w:rPr>
          <w:b/>
          <w:bCs/>
          <w:sz w:val="28"/>
          <w:szCs w:val="28"/>
          <w:u w:val="single"/>
          <w:lang w:val="en-US" w:bidi="ar-EG"/>
        </w:rPr>
      </w:pPr>
    </w:p>
    <w:p w14:paraId="0F9BACB2" w14:textId="77777777" w:rsidR="00313AA3" w:rsidRDefault="00313AA3" w:rsidP="00313AA3">
      <w:pPr>
        <w:ind w:left="284" w:hanging="284"/>
        <w:rPr>
          <w:b/>
          <w:bCs/>
          <w:sz w:val="28"/>
          <w:szCs w:val="28"/>
          <w:u w:val="single"/>
          <w:lang w:val="en-US" w:bidi="ar-EG"/>
        </w:rPr>
      </w:pPr>
    </w:p>
    <w:p w14:paraId="623CEE6C" w14:textId="77777777" w:rsidR="00313AA3" w:rsidRDefault="00313AA3" w:rsidP="00313AA3">
      <w:pPr>
        <w:ind w:left="284" w:hanging="284"/>
        <w:rPr>
          <w:b/>
          <w:bCs/>
          <w:sz w:val="28"/>
          <w:szCs w:val="28"/>
          <w:u w:val="single"/>
          <w:lang w:val="en-US" w:bidi="ar-EG"/>
        </w:rPr>
      </w:pPr>
    </w:p>
    <w:p w14:paraId="56938332" w14:textId="77777777" w:rsidR="00313AA3" w:rsidRDefault="00313AA3" w:rsidP="00313AA3">
      <w:pPr>
        <w:ind w:left="284" w:hanging="284"/>
        <w:rPr>
          <w:b/>
          <w:bCs/>
          <w:sz w:val="28"/>
          <w:szCs w:val="28"/>
          <w:u w:val="single"/>
          <w:lang w:val="en-US" w:bidi="ar-EG"/>
        </w:rPr>
      </w:pPr>
    </w:p>
    <w:p w14:paraId="741CE675" w14:textId="77777777" w:rsidR="00313AA3" w:rsidRDefault="00313AA3" w:rsidP="00313AA3">
      <w:pPr>
        <w:ind w:left="284" w:hanging="284"/>
        <w:rPr>
          <w:b/>
          <w:bCs/>
          <w:sz w:val="28"/>
          <w:szCs w:val="28"/>
          <w:u w:val="single"/>
          <w:lang w:val="en-US" w:bidi="ar-EG"/>
        </w:rPr>
      </w:pPr>
      <w:r>
        <w:rPr>
          <w:b/>
          <w:bCs/>
          <w:sz w:val="28"/>
          <w:szCs w:val="28"/>
          <w:u w:val="single"/>
          <w:rtl/>
          <w:lang w:bidi="ar"/>
        </w:rPr>
        <w:lastRenderedPageBreak/>
        <w:t xml:space="preserve">الاحتياجات الإضافية </w:t>
      </w:r>
      <w:r w:rsidRPr="002732D0">
        <w:rPr>
          <w:b/>
          <w:bCs/>
          <w:sz w:val="28"/>
          <w:szCs w:val="28"/>
          <w:u w:val="single"/>
          <w:rtl/>
          <w:lang w:bidi="ar"/>
        </w:rPr>
        <w:t xml:space="preserve">للمستوى </w:t>
      </w:r>
      <w:r>
        <w:rPr>
          <w:rtl/>
          <w:lang w:bidi="ar"/>
        </w:rPr>
        <w:t xml:space="preserve"> </w:t>
      </w:r>
      <w:r>
        <w:rPr>
          <w:b/>
          <w:bCs/>
          <w:sz w:val="28"/>
          <w:szCs w:val="28"/>
          <w:u w:val="single"/>
          <w:rtl/>
          <w:lang w:bidi="ar"/>
        </w:rPr>
        <w:t>C</w:t>
      </w:r>
      <w:r w:rsidRPr="002732D0">
        <w:rPr>
          <w:b/>
          <w:bCs/>
          <w:sz w:val="28"/>
          <w:szCs w:val="28"/>
          <w:u w:val="single"/>
          <w:rtl/>
          <w:lang w:bidi="ar"/>
        </w:rPr>
        <w:t>:</w:t>
      </w:r>
    </w:p>
    <w:p w14:paraId="13C219C8" w14:textId="77777777" w:rsidR="00313AA3" w:rsidRDefault="00313AA3" w:rsidP="00313AA3">
      <w:pPr>
        <w:ind w:left="284" w:hanging="284"/>
        <w:rPr>
          <w:rFonts w:cs="Times New Roman"/>
          <w:b/>
          <w:bCs/>
          <w:noProof/>
          <w:w w:val="105"/>
          <w:sz w:val="28"/>
          <w:szCs w:val="28"/>
        </w:rPr>
      </w:pPr>
    </w:p>
    <w:p w14:paraId="1863CA20" w14:textId="77777777" w:rsidR="00313AA3" w:rsidRDefault="00313AA3" w:rsidP="00313AA3">
      <w:pPr>
        <w:ind w:left="284" w:hanging="284"/>
        <w:rPr>
          <w:rFonts w:cs="Times New Roman"/>
          <w:b/>
          <w:bCs/>
          <w:noProof/>
          <w:w w:val="105"/>
          <w:sz w:val="28"/>
          <w:szCs w:val="28"/>
        </w:rPr>
      </w:pPr>
      <w:r w:rsidRPr="00E96E12">
        <w:rPr>
          <w:b/>
          <w:bCs/>
          <w:noProof/>
          <w:w w:val="105"/>
          <w:sz w:val="28"/>
          <w:szCs w:val="28"/>
          <w:rtl/>
          <w:lang w:bidi="ar"/>
        </w:rPr>
        <w:t xml:space="preserve">وصف </w:t>
      </w:r>
      <w:r>
        <w:rPr>
          <w:b/>
          <w:bCs/>
          <w:noProof/>
          <w:w w:val="105"/>
          <w:sz w:val="28"/>
          <w:szCs w:val="28"/>
          <w:rtl/>
          <w:lang w:bidi="ar"/>
        </w:rPr>
        <w:t>:</w:t>
      </w:r>
    </w:p>
    <w:p w14:paraId="474DF781" w14:textId="77777777" w:rsidR="00313AA3" w:rsidRPr="00E96E12" w:rsidRDefault="00313AA3" w:rsidP="00313AA3">
      <w:pPr>
        <w:ind w:left="284" w:hanging="284"/>
        <w:rPr>
          <w:rFonts w:cs="Times New Roman"/>
          <w:b/>
          <w:bCs/>
          <w:noProof/>
          <w:w w:val="105"/>
          <w:sz w:val="28"/>
          <w:szCs w:val="28"/>
        </w:rPr>
      </w:pPr>
    </w:p>
    <w:p w14:paraId="151CED74" w14:textId="77777777" w:rsidR="00313AA3" w:rsidRDefault="00313AA3" w:rsidP="00313AA3">
      <w:pPr>
        <w:numPr>
          <w:ilvl w:val="0"/>
          <w:numId w:val="5"/>
        </w:numPr>
        <w:rPr>
          <w:rFonts w:cs="Times New Roman"/>
          <w:noProof/>
          <w:w w:val="105"/>
          <w:sz w:val="28"/>
          <w:szCs w:val="28"/>
        </w:rPr>
      </w:pPr>
      <w:r w:rsidRPr="00E96E12">
        <w:rPr>
          <w:noProof/>
          <w:w w:val="105"/>
          <w:sz w:val="28"/>
          <w:szCs w:val="28"/>
          <w:rtl/>
          <w:lang w:bidi="ar"/>
        </w:rPr>
        <w:t>كيف أدار المرشح كل</w:t>
      </w:r>
      <w:r>
        <w:rPr>
          <w:noProof/>
          <w:w w:val="105"/>
          <w:sz w:val="28"/>
          <w:szCs w:val="28"/>
          <w:rtl/>
          <w:lang w:bidi="ar"/>
        </w:rPr>
        <w:t>مشروع؟</w:t>
      </w:r>
    </w:p>
    <w:p w14:paraId="11CE2999" w14:textId="77777777" w:rsidR="00313AA3" w:rsidRDefault="00313AA3" w:rsidP="00313AA3">
      <w:pPr>
        <w:ind w:left="284" w:hanging="284"/>
        <w:rPr>
          <w:rFonts w:cs="Times New Roman"/>
          <w:noProof/>
          <w:w w:val="105"/>
          <w:sz w:val="28"/>
          <w:szCs w:val="28"/>
        </w:rPr>
      </w:pPr>
    </w:p>
    <w:p w14:paraId="2D1E9DBD" w14:textId="77777777" w:rsidR="00313AA3" w:rsidRDefault="00313AA3" w:rsidP="00313AA3">
      <w:pPr>
        <w:ind w:left="284" w:hanging="284"/>
        <w:rPr>
          <w:rFonts w:cs="Times New Roman"/>
          <w:noProof/>
          <w:w w:val="105"/>
          <w:sz w:val="28"/>
          <w:szCs w:val="28"/>
        </w:rPr>
      </w:pPr>
    </w:p>
    <w:p w14:paraId="0A961642" w14:textId="77777777" w:rsidR="00313AA3" w:rsidRDefault="00313AA3" w:rsidP="00313AA3">
      <w:pPr>
        <w:ind w:left="284" w:hanging="284"/>
        <w:rPr>
          <w:rFonts w:cs="Times New Roman"/>
          <w:noProof/>
          <w:w w:val="105"/>
          <w:sz w:val="28"/>
          <w:szCs w:val="28"/>
        </w:rPr>
      </w:pPr>
    </w:p>
    <w:p w14:paraId="3AE0971A" w14:textId="77777777" w:rsidR="00313AA3" w:rsidRDefault="00313AA3" w:rsidP="00313AA3">
      <w:pPr>
        <w:ind w:left="284" w:hanging="284"/>
        <w:rPr>
          <w:rFonts w:cs="Times New Roman"/>
          <w:noProof/>
          <w:w w:val="105"/>
          <w:sz w:val="28"/>
          <w:szCs w:val="28"/>
        </w:rPr>
      </w:pPr>
    </w:p>
    <w:p w14:paraId="551191F7" w14:textId="77777777" w:rsidR="00313AA3" w:rsidRDefault="00313AA3" w:rsidP="00313AA3">
      <w:pPr>
        <w:ind w:left="284" w:hanging="284"/>
        <w:rPr>
          <w:rFonts w:cs="Times New Roman"/>
          <w:noProof/>
          <w:w w:val="105"/>
          <w:sz w:val="28"/>
          <w:szCs w:val="28"/>
        </w:rPr>
      </w:pPr>
    </w:p>
    <w:p w14:paraId="1E19A28D" w14:textId="77777777" w:rsidR="00313AA3" w:rsidRDefault="00313AA3" w:rsidP="00313AA3">
      <w:pPr>
        <w:ind w:left="284" w:hanging="284"/>
        <w:rPr>
          <w:rFonts w:cs="Times New Roman"/>
          <w:noProof/>
          <w:w w:val="105"/>
          <w:sz w:val="28"/>
          <w:szCs w:val="28"/>
        </w:rPr>
      </w:pPr>
    </w:p>
    <w:p w14:paraId="587DAB53" w14:textId="77777777" w:rsidR="00313AA3" w:rsidRDefault="00313AA3" w:rsidP="00313AA3">
      <w:pPr>
        <w:ind w:left="284" w:hanging="284"/>
        <w:rPr>
          <w:rFonts w:cs="Times New Roman"/>
          <w:noProof/>
          <w:w w:val="105"/>
          <w:sz w:val="28"/>
          <w:szCs w:val="28"/>
        </w:rPr>
      </w:pPr>
    </w:p>
    <w:p w14:paraId="68228084" w14:textId="77777777" w:rsidR="00313AA3" w:rsidRDefault="00313AA3" w:rsidP="00313AA3">
      <w:pPr>
        <w:ind w:left="284" w:hanging="284"/>
        <w:rPr>
          <w:rFonts w:cs="Times New Roman"/>
          <w:noProof/>
          <w:w w:val="105"/>
          <w:sz w:val="28"/>
          <w:szCs w:val="28"/>
        </w:rPr>
      </w:pPr>
    </w:p>
    <w:p w14:paraId="0EA94157" w14:textId="77777777" w:rsidR="00313AA3" w:rsidRDefault="00313AA3" w:rsidP="00313AA3">
      <w:pPr>
        <w:ind w:left="284" w:hanging="284"/>
        <w:rPr>
          <w:rFonts w:cs="Times New Roman"/>
          <w:noProof/>
          <w:w w:val="105"/>
          <w:sz w:val="28"/>
          <w:szCs w:val="28"/>
        </w:rPr>
      </w:pPr>
    </w:p>
    <w:p w14:paraId="0E3C63FA" w14:textId="77777777" w:rsidR="00313AA3" w:rsidRDefault="00313AA3" w:rsidP="00313AA3">
      <w:pPr>
        <w:ind w:left="284" w:hanging="284"/>
        <w:rPr>
          <w:rFonts w:cs="Times New Roman"/>
          <w:noProof/>
          <w:w w:val="105"/>
          <w:sz w:val="28"/>
          <w:szCs w:val="28"/>
        </w:rPr>
      </w:pPr>
    </w:p>
    <w:p w14:paraId="3DD4183B" w14:textId="77777777" w:rsidR="00313AA3" w:rsidRDefault="00313AA3" w:rsidP="00313AA3">
      <w:pPr>
        <w:ind w:left="284" w:hanging="284"/>
        <w:rPr>
          <w:rFonts w:cs="Times New Roman"/>
          <w:noProof/>
          <w:w w:val="105"/>
          <w:sz w:val="28"/>
          <w:szCs w:val="28"/>
        </w:rPr>
      </w:pPr>
    </w:p>
    <w:p w14:paraId="0CB261EF" w14:textId="77777777" w:rsidR="00313AA3" w:rsidRDefault="00313AA3" w:rsidP="00313AA3">
      <w:pPr>
        <w:ind w:left="284" w:hanging="284"/>
        <w:rPr>
          <w:rFonts w:cs="Times New Roman"/>
          <w:noProof/>
          <w:w w:val="105"/>
          <w:sz w:val="28"/>
          <w:szCs w:val="28"/>
        </w:rPr>
      </w:pPr>
    </w:p>
    <w:p w14:paraId="3263C0C7" w14:textId="77777777" w:rsidR="00313AA3" w:rsidRPr="00E96E12" w:rsidRDefault="00313AA3" w:rsidP="00313AA3">
      <w:pPr>
        <w:numPr>
          <w:ilvl w:val="0"/>
          <w:numId w:val="5"/>
        </w:numPr>
        <w:rPr>
          <w:rFonts w:cs="Times New Roman"/>
          <w:noProof/>
          <w:w w:val="105"/>
          <w:sz w:val="28"/>
          <w:szCs w:val="28"/>
        </w:rPr>
      </w:pPr>
      <w:r w:rsidRPr="00E96E12">
        <w:rPr>
          <w:noProof/>
          <w:w w:val="105"/>
          <w:sz w:val="28"/>
          <w:szCs w:val="28"/>
          <w:rtl/>
          <w:lang w:bidi="ar"/>
        </w:rPr>
        <w:t>كيف يستوفي المرشح معايير</w:t>
      </w:r>
      <w:r>
        <w:rPr>
          <w:noProof/>
          <w:w w:val="105"/>
          <w:sz w:val="28"/>
          <w:szCs w:val="28"/>
          <w:rtl/>
          <w:lang w:bidi="ar"/>
        </w:rPr>
        <w:t>التعقيد؟</w:t>
      </w:r>
    </w:p>
    <w:p w14:paraId="37E7598D" w14:textId="77777777" w:rsidR="00313AA3" w:rsidRDefault="00313AA3" w:rsidP="00313AA3">
      <w:pPr>
        <w:ind w:left="284" w:hanging="284"/>
        <w:jc w:val="center"/>
        <w:rPr>
          <w:sz w:val="28"/>
          <w:szCs w:val="28"/>
          <w:lang w:val="en-US" w:bidi="ar-EG"/>
        </w:rPr>
      </w:pPr>
    </w:p>
    <w:p w14:paraId="41634619" w14:textId="77777777" w:rsidR="00313AA3" w:rsidRDefault="00313AA3" w:rsidP="00313AA3">
      <w:pPr>
        <w:ind w:left="284" w:hanging="284"/>
        <w:jc w:val="center"/>
        <w:rPr>
          <w:sz w:val="28"/>
          <w:szCs w:val="28"/>
          <w:lang w:val="en-US" w:bidi="ar-EG"/>
        </w:rPr>
      </w:pPr>
    </w:p>
    <w:p w14:paraId="1884F8B0" w14:textId="77777777" w:rsidR="00313AA3" w:rsidRDefault="00313AA3" w:rsidP="00313AA3">
      <w:pPr>
        <w:ind w:left="284" w:hanging="284"/>
        <w:jc w:val="center"/>
        <w:rPr>
          <w:sz w:val="28"/>
          <w:szCs w:val="28"/>
          <w:lang w:val="en-US" w:bidi="ar-EG"/>
        </w:rPr>
      </w:pPr>
    </w:p>
    <w:p w14:paraId="404535FA" w14:textId="77777777" w:rsidR="00313AA3" w:rsidRDefault="00313AA3" w:rsidP="00313AA3">
      <w:pPr>
        <w:ind w:left="284" w:hanging="284"/>
        <w:jc w:val="center"/>
        <w:rPr>
          <w:sz w:val="28"/>
          <w:szCs w:val="28"/>
          <w:lang w:val="en-US" w:bidi="ar-EG"/>
        </w:rPr>
      </w:pPr>
    </w:p>
    <w:p w14:paraId="3A34A0F2" w14:textId="77777777" w:rsidR="00313AA3" w:rsidRDefault="00313AA3" w:rsidP="00313AA3">
      <w:pPr>
        <w:ind w:left="284" w:hanging="284"/>
        <w:jc w:val="center"/>
        <w:rPr>
          <w:sz w:val="28"/>
          <w:szCs w:val="28"/>
          <w:lang w:val="en-US" w:bidi="ar-EG"/>
        </w:rPr>
      </w:pPr>
    </w:p>
    <w:p w14:paraId="100F37B0" w14:textId="77777777" w:rsidR="00313AA3" w:rsidRDefault="00313AA3" w:rsidP="00313AA3">
      <w:pPr>
        <w:ind w:left="284" w:hanging="284"/>
        <w:jc w:val="center"/>
        <w:rPr>
          <w:sz w:val="28"/>
          <w:szCs w:val="28"/>
          <w:lang w:val="en-US" w:bidi="ar-EG"/>
        </w:rPr>
      </w:pPr>
    </w:p>
    <w:p w14:paraId="32D81143" w14:textId="77777777" w:rsidR="00313AA3" w:rsidRDefault="00313AA3" w:rsidP="00313AA3">
      <w:pPr>
        <w:ind w:left="284" w:hanging="284"/>
        <w:jc w:val="center"/>
        <w:rPr>
          <w:sz w:val="28"/>
          <w:szCs w:val="28"/>
          <w:lang w:val="en-US" w:bidi="ar-EG"/>
        </w:rPr>
      </w:pPr>
    </w:p>
    <w:p w14:paraId="261B0544" w14:textId="77777777" w:rsidR="00313AA3" w:rsidRDefault="00313AA3" w:rsidP="00313AA3">
      <w:pPr>
        <w:ind w:left="284" w:hanging="284"/>
        <w:jc w:val="center"/>
        <w:rPr>
          <w:sz w:val="28"/>
          <w:szCs w:val="28"/>
          <w:lang w:val="en-US" w:bidi="ar-EG"/>
        </w:rPr>
      </w:pPr>
    </w:p>
    <w:p w14:paraId="75A5D7F1" w14:textId="77777777" w:rsidR="00313AA3" w:rsidRDefault="00313AA3" w:rsidP="00313AA3">
      <w:pPr>
        <w:ind w:left="284" w:hanging="284"/>
        <w:jc w:val="center"/>
        <w:rPr>
          <w:sz w:val="28"/>
          <w:szCs w:val="28"/>
          <w:lang w:val="en-US" w:bidi="ar-EG"/>
        </w:rPr>
      </w:pPr>
    </w:p>
    <w:p w14:paraId="765A3B5F" w14:textId="77777777" w:rsidR="00313AA3" w:rsidRDefault="00313AA3" w:rsidP="00313AA3">
      <w:pPr>
        <w:ind w:left="284" w:hanging="284"/>
        <w:jc w:val="center"/>
        <w:rPr>
          <w:sz w:val="28"/>
          <w:szCs w:val="28"/>
          <w:lang w:val="en-US" w:bidi="ar-EG"/>
        </w:rPr>
      </w:pPr>
    </w:p>
    <w:p w14:paraId="7EA4B168" w14:textId="77777777" w:rsidR="00313AA3" w:rsidRDefault="00313AA3" w:rsidP="00313AA3">
      <w:pPr>
        <w:ind w:left="284" w:hanging="284"/>
        <w:jc w:val="center"/>
        <w:rPr>
          <w:sz w:val="28"/>
          <w:szCs w:val="28"/>
          <w:lang w:val="en-US" w:bidi="ar-EG"/>
        </w:rPr>
      </w:pPr>
    </w:p>
    <w:p w14:paraId="0F36D367" w14:textId="77777777" w:rsidR="00313AA3" w:rsidRDefault="00313AA3" w:rsidP="00313AA3">
      <w:pPr>
        <w:ind w:left="284" w:hanging="284"/>
        <w:jc w:val="center"/>
        <w:rPr>
          <w:sz w:val="28"/>
          <w:szCs w:val="28"/>
          <w:lang w:val="en-US" w:bidi="ar-EG"/>
        </w:rPr>
      </w:pPr>
    </w:p>
    <w:p w14:paraId="4558CA32" w14:textId="77777777" w:rsidR="00313AA3" w:rsidRDefault="00313AA3" w:rsidP="00313AA3">
      <w:pPr>
        <w:ind w:left="284" w:hanging="284"/>
        <w:jc w:val="center"/>
        <w:rPr>
          <w:sz w:val="28"/>
          <w:szCs w:val="28"/>
          <w:lang w:val="en-US" w:bidi="ar-EG"/>
        </w:rPr>
      </w:pPr>
    </w:p>
    <w:p w14:paraId="7A51A758" w14:textId="77777777" w:rsidR="00313AA3" w:rsidRDefault="00313AA3" w:rsidP="00313AA3">
      <w:pPr>
        <w:ind w:left="284" w:hanging="284"/>
        <w:jc w:val="center"/>
        <w:rPr>
          <w:sz w:val="28"/>
          <w:szCs w:val="28"/>
          <w:lang w:val="en-US" w:bidi="ar-EG"/>
        </w:rPr>
      </w:pPr>
    </w:p>
    <w:p w14:paraId="298DCA3D" w14:textId="77777777" w:rsidR="00313AA3" w:rsidRDefault="00313AA3" w:rsidP="00313AA3">
      <w:pPr>
        <w:ind w:left="284" w:hanging="284"/>
        <w:jc w:val="center"/>
        <w:rPr>
          <w:sz w:val="28"/>
          <w:szCs w:val="28"/>
          <w:lang w:val="en-US" w:bidi="ar-EG"/>
        </w:rPr>
      </w:pPr>
    </w:p>
    <w:p w14:paraId="3F9455F6" w14:textId="77777777" w:rsidR="00313AA3" w:rsidRDefault="00313AA3" w:rsidP="00313AA3">
      <w:pPr>
        <w:ind w:left="284" w:hanging="284"/>
        <w:jc w:val="center"/>
        <w:rPr>
          <w:sz w:val="28"/>
          <w:szCs w:val="28"/>
          <w:lang w:val="en-US" w:bidi="ar-EG"/>
        </w:rPr>
      </w:pPr>
    </w:p>
    <w:p w14:paraId="38B28301" w14:textId="77777777" w:rsidR="00313AA3" w:rsidRDefault="00313AA3" w:rsidP="00313AA3">
      <w:pPr>
        <w:ind w:left="284" w:hanging="284"/>
        <w:jc w:val="center"/>
        <w:rPr>
          <w:sz w:val="28"/>
          <w:szCs w:val="28"/>
          <w:lang w:val="en-US" w:bidi="ar-EG"/>
        </w:rPr>
      </w:pPr>
    </w:p>
    <w:p w14:paraId="33587F87" w14:textId="77777777" w:rsidR="00313AA3" w:rsidRDefault="00313AA3" w:rsidP="00313AA3">
      <w:pPr>
        <w:ind w:left="284" w:hanging="284"/>
        <w:jc w:val="center"/>
        <w:rPr>
          <w:sz w:val="28"/>
          <w:szCs w:val="28"/>
          <w:lang w:val="en-US" w:bidi="ar-EG"/>
        </w:rPr>
      </w:pPr>
    </w:p>
    <w:p w14:paraId="6521206D" w14:textId="77777777" w:rsidR="00313AA3" w:rsidRDefault="00313AA3" w:rsidP="00313AA3">
      <w:pPr>
        <w:ind w:left="284" w:hanging="284"/>
        <w:jc w:val="center"/>
        <w:rPr>
          <w:sz w:val="28"/>
          <w:szCs w:val="28"/>
          <w:lang w:val="en-US" w:bidi="ar-EG"/>
        </w:rPr>
      </w:pPr>
    </w:p>
    <w:p w14:paraId="42E5F341" w14:textId="77777777" w:rsidR="00313AA3" w:rsidRDefault="00313AA3" w:rsidP="00313AA3">
      <w:pPr>
        <w:ind w:left="284" w:hanging="284"/>
        <w:jc w:val="center"/>
        <w:rPr>
          <w:sz w:val="28"/>
          <w:szCs w:val="28"/>
          <w:lang w:val="en-US" w:bidi="ar-EG"/>
        </w:rPr>
      </w:pPr>
    </w:p>
    <w:p w14:paraId="0AB1CF8C" w14:textId="77777777" w:rsidR="00313AA3" w:rsidRDefault="00313AA3" w:rsidP="00313AA3">
      <w:pPr>
        <w:ind w:left="284" w:hanging="284"/>
        <w:jc w:val="center"/>
        <w:rPr>
          <w:sz w:val="28"/>
          <w:szCs w:val="28"/>
          <w:lang w:val="en-US" w:bidi="ar-EG"/>
        </w:rPr>
      </w:pPr>
    </w:p>
    <w:p w14:paraId="564D48DC" w14:textId="105E94CD" w:rsidR="00DF2A3B" w:rsidRPr="00104A03" w:rsidRDefault="00313AA3" w:rsidP="00104A03">
      <w:pPr>
        <w:ind w:left="284" w:hanging="104"/>
        <w:rPr>
          <w:rFonts w:cs="Times New Roman"/>
          <w:b/>
          <w:bCs/>
          <w:sz w:val="24"/>
          <w:szCs w:val="24"/>
        </w:rPr>
      </w:pPr>
      <w:r>
        <w:rPr>
          <w:b/>
          <w:bCs/>
          <w:sz w:val="24"/>
          <w:szCs w:val="24"/>
          <w:rtl/>
          <w:lang w:bidi="ar"/>
        </w:rPr>
        <w:t>واو</w:t>
      </w:r>
      <w:r w:rsidRPr="00D16E9C">
        <w:rPr>
          <w:b/>
          <w:bCs/>
          <w:sz w:val="24"/>
          <w:szCs w:val="24"/>
          <w:rtl/>
          <w:lang w:bidi="ar"/>
        </w:rPr>
        <w:t>/ ف - 5 /</w:t>
      </w:r>
      <w:r>
        <w:rPr>
          <w:b/>
          <w:bCs/>
          <w:sz w:val="24"/>
          <w:szCs w:val="24"/>
          <w:rtl/>
          <w:lang w:bidi="ar"/>
        </w:rPr>
        <w:t>1</w:t>
      </w:r>
    </w:p>
    <w:sectPr w:rsidR="00DF2A3B" w:rsidRPr="00104A03" w:rsidSect="00DA39EA">
      <w:headerReference w:type="default" r:id="rId8"/>
      <w:footerReference w:type="default" r:id="rId9"/>
      <w:endnotePr>
        <w:numFmt w:val="lowerLetter"/>
      </w:endnotePr>
      <w:pgSz w:w="11906" w:h="16838"/>
      <w:pgMar w:top="214" w:right="566" w:bottom="568" w:left="709" w:header="720" w:footer="647"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2082" w14:textId="77777777" w:rsidR="00C4325A" w:rsidRDefault="00C4325A" w:rsidP="00B878EA">
      <w:r>
        <w:separator/>
      </w:r>
    </w:p>
  </w:endnote>
  <w:endnote w:type="continuationSeparator" w:id="0">
    <w:p w14:paraId="2D7040AD" w14:textId="77777777" w:rsidR="00C4325A" w:rsidRDefault="00C4325A" w:rsidP="00B8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00"/>
    <w:family w:val="auto"/>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0D62" w14:textId="27215243" w:rsidR="004961CF" w:rsidRDefault="00366CD6" w:rsidP="004961CF">
    <w:pPr>
      <w:pStyle w:val="Footer"/>
      <w:jc w:val="center"/>
      <w:rPr>
        <w:sz w:val="24"/>
        <w:szCs w:val="24"/>
        <w:lang w:val="en-US"/>
      </w:rPr>
    </w:pPr>
    <w:r>
      <w:rPr>
        <w:noProof/>
        <w:sz w:val="24"/>
        <w:szCs w:val="24"/>
        <w:lang w:val="en-US" w:eastAsia="en-US"/>
      </w:rPr>
      <mc:AlternateContent>
        <mc:Choice Requires="wps">
          <w:drawing>
            <wp:anchor distT="0" distB="0" distL="114300" distR="114300" simplePos="0" relativeHeight="251658240" behindDoc="0" locked="0" layoutInCell="1" allowOverlap="1" wp14:anchorId="67CFC28E" wp14:editId="4A89E4F4">
              <wp:simplePos x="0" y="0"/>
              <wp:positionH relativeFrom="column">
                <wp:posOffset>24765</wp:posOffset>
              </wp:positionH>
              <wp:positionV relativeFrom="paragraph">
                <wp:posOffset>114935</wp:posOffset>
              </wp:positionV>
              <wp:extent cx="671576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FCD65" id="_x0000_t32" coordsize="21600,21600" o:spt="32" o:oned="t" path="m,l21600,21600e" filled="f">
              <v:path arrowok="t" fillok="f" o:connecttype="none"/>
              <o:lock v:ext="edit" shapetype="t"/>
            </v:shapetype>
            <v:shape id="AutoShape 3" o:spid="_x0000_s1026" type="#_x0000_t32" style="position:absolute;margin-left:1.95pt;margin-top:9.05pt;width:52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QeywEAAHwDAAAOAAAAZHJzL2Uyb0RvYy54bWysU8GO0zAQvSPxD5bvNG1Rux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"/>
          </w:pict>
        </mc:Fallback>
      </mc:AlternateContent>
    </w:r>
  </w:p>
  <w:p w14:paraId="01432C31" w14:textId="77777777" w:rsidR="004961CF" w:rsidRPr="004961CF" w:rsidRDefault="004961CF" w:rsidP="004961CF">
    <w:pPr>
      <w:pStyle w:val="Footer"/>
      <w:jc w:val="center"/>
      <w:rPr>
        <w:sz w:val="24"/>
        <w:szCs w:val="24"/>
        <w:lang w:val="en-US"/>
      </w:rPr>
    </w:pPr>
    <w:r w:rsidRPr="004961CF">
      <w:rPr>
        <w:sz w:val="24"/>
        <w:szCs w:val="24"/>
        <w:lang w:val="en-US"/>
      </w:rPr>
      <w:t xml:space="preserve">Page       of     </w:t>
    </w:r>
    <w:proofErr w:type="gramStart"/>
    <w:r w:rsidRPr="004961CF">
      <w:rPr>
        <w:sz w:val="24"/>
        <w:szCs w:val="24"/>
        <w:lang w:val="en-US"/>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526E" w14:textId="77777777" w:rsidR="00C4325A" w:rsidRDefault="00C4325A" w:rsidP="00B878EA">
      <w:r>
        <w:separator/>
      </w:r>
    </w:p>
  </w:footnote>
  <w:footnote w:type="continuationSeparator" w:id="0">
    <w:p w14:paraId="75B49122" w14:textId="77777777" w:rsidR="00C4325A" w:rsidRDefault="00C4325A" w:rsidP="00B87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108" w:type="dxa"/>
      <w:tblBorders>
        <w:bottom w:val="single" w:sz="4" w:space="0" w:color="auto"/>
      </w:tblBorders>
      <w:tblLayout w:type="fixed"/>
      <w:tblLook w:val="0000" w:firstRow="0" w:lastRow="0" w:firstColumn="0" w:lastColumn="0" w:noHBand="0" w:noVBand="0"/>
    </w:tblPr>
    <w:tblGrid>
      <w:gridCol w:w="2160"/>
      <w:gridCol w:w="6390"/>
      <w:gridCol w:w="2160"/>
    </w:tblGrid>
    <w:tr w:rsidR="00D610CB" w14:paraId="5EF81CC2" w14:textId="77777777" w:rsidTr="00D610CB">
      <w:trPr>
        <w:cantSplit/>
        <w:trHeight w:val="1250"/>
      </w:trPr>
      <w:tc>
        <w:tcPr>
          <w:tcW w:w="2160" w:type="dxa"/>
        </w:tcPr>
        <w:p w14:paraId="4CF93D9C" w14:textId="77777777" w:rsidR="00D610CB" w:rsidRDefault="00D610CB" w:rsidP="00D610CB">
          <w:pPr>
            <w:tabs>
              <w:tab w:val="right" w:pos="0"/>
              <w:tab w:val="right" w:pos="375"/>
              <w:tab w:val="right" w:pos="1536"/>
              <w:tab w:val="right" w:pos="1872"/>
              <w:tab w:val="right" w:pos="2207"/>
              <w:tab w:val="right" w:pos="3153"/>
            </w:tabs>
            <w:ind w:left="-109" w:right="-108" w:firstLine="1"/>
            <w:jc w:val="right"/>
            <w:rPr>
              <w:rFonts w:ascii="Book Antiqua" w:hAnsi="Book Antiqua" w:cs="Book Antiqua"/>
              <w:sz w:val="28"/>
              <w:szCs w:val="28"/>
              <w:lang w:val="en-US"/>
            </w:rPr>
          </w:pPr>
          <w:r>
            <w:object w:dxaOrig="2265" w:dyaOrig="1725" w14:anchorId="23FFC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5pt;height:65.45pt">
                <v:imagedata r:id="rId1" o:title=""/>
              </v:shape>
              <o:OLEObject Type="Embed" ProgID="PBrush" ShapeID="_x0000_i1025" DrawAspect="Content" ObjectID="_1692352380" r:id="rId2"/>
            </w:object>
          </w:r>
        </w:p>
      </w:tc>
      <w:tc>
        <w:tcPr>
          <w:tcW w:w="6390" w:type="dxa"/>
          <w:vAlign w:val="center"/>
        </w:tcPr>
        <w:p w14:paraId="10BD5D72" w14:textId="77777777" w:rsidR="004961CF" w:rsidRDefault="004961CF" w:rsidP="00D610CB">
          <w:pPr>
            <w:bidi w:val="0"/>
            <w:jc w:val="center"/>
            <w:rPr>
              <w:rFonts w:cs="Times New Roman"/>
              <w:b/>
              <w:bCs/>
              <w:sz w:val="32"/>
              <w:szCs w:val="32"/>
              <w:u w:val="single"/>
            </w:rPr>
          </w:pPr>
        </w:p>
        <w:p w14:paraId="4BB694BD" w14:textId="77777777" w:rsidR="00D610CB" w:rsidRDefault="004961CF" w:rsidP="004961CF">
          <w:pPr>
            <w:bidi w:val="0"/>
            <w:jc w:val="center"/>
            <w:rPr>
              <w:rFonts w:cs="Times New Roman"/>
              <w:b/>
              <w:bCs/>
              <w:sz w:val="32"/>
              <w:szCs w:val="32"/>
              <w:u w:val="single"/>
            </w:rPr>
          </w:pPr>
          <w:r>
            <w:rPr>
              <w:rFonts w:cs="Times New Roman"/>
              <w:b/>
              <w:bCs/>
              <w:sz w:val="32"/>
              <w:szCs w:val="32"/>
              <w:u w:val="single"/>
            </w:rPr>
            <w:t>MPC</w:t>
          </w:r>
        </w:p>
        <w:p w14:paraId="3674E496" w14:textId="39D5DF5D" w:rsidR="00D610CB" w:rsidRPr="007955AE" w:rsidRDefault="00313AA3" w:rsidP="004961CF">
          <w:pPr>
            <w:bidi w:val="0"/>
            <w:jc w:val="center"/>
            <w:rPr>
              <w:rFonts w:hint="cs"/>
              <w:sz w:val="40"/>
              <w:szCs w:val="40"/>
              <w:rtl/>
              <w:lang w:val="en-US" w:bidi="ar-EG"/>
            </w:rPr>
          </w:pPr>
          <w:r>
            <w:rPr>
              <w:rFonts w:hint="cs"/>
              <w:b/>
              <w:bCs/>
              <w:sz w:val="36"/>
              <w:szCs w:val="36"/>
              <w:u w:val="single"/>
              <w:rtl/>
              <w:lang w:bidi="ar"/>
            </w:rPr>
            <w:t>ال</w:t>
          </w:r>
          <w:r w:rsidRPr="00B5588B">
            <w:rPr>
              <w:b/>
              <w:bCs/>
              <w:sz w:val="36"/>
              <w:szCs w:val="36"/>
              <w:u w:val="single"/>
              <w:rtl/>
              <w:lang w:bidi="ar"/>
            </w:rPr>
            <w:t xml:space="preserve">تقرير </w:t>
          </w:r>
          <w:r>
            <w:rPr>
              <w:rFonts w:hint="cs"/>
              <w:b/>
              <w:bCs/>
              <w:sz w:val="36"/>
              <w:szCs w:val="36"/>
              <w:u w:val="single"/>
              <w:rtl/>
              <w:lang w:bidi="ar"/>
            </w:rPr>
            <w:t>ال</w:t>
          </w:r>
          <w:r w:rsidRPr="00B5588B">
            <w:rPr>
              <w:b/>
              <w:bCs/>
              <w:sz w:val="36"/>
              <w:szCs w:val="36"/>
              <w:u w:val="single"/>
              <w:rtl/>
              <w:lang w:bidi="ar"/>
            </w:rPr>
            <w:t xml:space="preserve">تنفيذي </w:t>
          </w:r>
          <w:r>
            <w:rPr>
              <w:rFonts w:hint="cs"/>
              <w:b/>
              <w:bCs/>
              <w:sz w:val="36"/>
              <w:szCs w:val="36"/>
              <w:u w:val="single"/>
              <w:rtl/>
              <w:lang w:bidi="ar"/>
            </w:rPr>
            <w:t>ال</w:t>
          </w:r>
          <w:r w:rsidRPr="00B5588B">
            <w:rPr>
              <w:b/>
              <w:bCs/>
              <w:sz w:val="36"/>
              <w:szCs w:val="36"/>
              <w:u w:val="single"/>
              <w:rtl/>
              <w:lang w:bidi="ar"/>
            </w:rPr>
            <w:t>موجز</w:t>
          </w:r>
        </w:p>
      </w:tc>
      <w:tc>
        <w:tcPr>
          <w:tcW w:w="2160" w:type="dxa"/>
        </w:tcPr>
        <w:p w14:paraId="3D7224BC" w14:textId="5D14202D" w:rsidR="00D610CB" w:rsidRPr="00D610CB" w:rsidRDefault="00366CD6" w:rsidP="00D610CB">
          <w:pPr>
            <w:pStyle w:val="Heading1"/>
            <w:ind w:right="-392"/>
            <w:rPr>
              <w:rFonts w:ascii="Times New Roman" w:hAnsi="Times New Roman"/>
              <w:b/>
              <w:bCs/>
              <w:sz w:val="32"/>
              <w:szCs w:val="32"/>
              <w:lang w:val="en-US"/>
            </w:rPr>
          </w:pPr>
          <w:r>
            <w:rPr>
              <w:noProof/>
            </w:rPr>
            <w:drawing>
              <wp:anchor distT="0" distB="0" distL="114300" distR="114300" simplePos="0" relativeHeight="251657216" behindDoc="1" locked="0" layoutInCell="1" allowOverlap="1" wp14:anchorId="27B8638C" wp14:editId="5D59E787">
                <wp:simplePos x="0" y="0"/>
                <wp:positionH relativeFrom="column">
                  <wp:posOffset>393065</wp:posOffset>
                </wp:positionH>
                <wp:positionV relativeFrom="paragraph">
                  <wp:posOffset>0</wp:posOffset>
                </wp:positionV>
                <wp:extent cx="849630" cy="854710"/>
                <wp:effectExtent l="0" t="0" r="0" b="0"/>
                <wp:wrapSquare wrapText="bothSides"/>
                <wp:docPr id="2" name="Picture 4" descr="Description: Logo MES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MES31"/>
                        <pic:cNvPicPr>
                          <a:picLocks noChangeAspect="1" noChangeArrowheads="1"/>
                        </pic:cNvPicPr>
                      </pic:nvPicPr>
                      <pic:blipFill>
                        <a:blip r:embed="rId3">
                          <a:lum bright="-18000"/>
                          <a:extLst>
                            <a:ext uri="{28A0092B-C50C-407E-A947-70E740481C1C}">
                              <a14:useLocalDpi xmlns:a14="http://schemas.microsoft.com/office/drawing/2010/main" val="0"/>
                            </a:ext>
                          </a:extLst>
                        </a:blip>
                        <a:srcRect/>
                        <a:stretch>
                          <a:fillRect/>
                        </a:stretch>
                      </pic:blipFill>
                      <pic:spPr bwMode="auto">
                        <a:xfrm>
                          <a:off x="0" y="0"/>
                          <a:ext cx="84963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F741DDC" w14:textId="77777777" w:rsidR="00AE7BC9" w:rsidRPr="00D610CB" w:rsidRDefault="00AE7BC9">
    <w:pPr>
      <w:pStyle w:val="Header"/>
      <w:ind w:left="-99" w:right="-142"/>
      <w:rPr>
        <w:rFonts w:hint="cs"/>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ADA"/>
    <w:multiLevelType w:val="hybridMultilevel"/>
    <w:tmpl w:val="3212691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3115B88"/>
    <w:multiLevelType w:val="hybridMultilevel"/>
    <w:tmpl w:val="6A8298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5694D78"/>
    <w:multiLevelType w:val="hybridMultilevel"/>
    <w:tmpl w:val="03FACAFA"/>
    <w:lvl w:ilvl="0" w:tplc="FF4E194E">
      <w:start w:val="2"/>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914737A"/>
    <w:multiLevelType w:val="hybridMultilevel"/>
    <w:tmpl w:val="D3D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502DA"/>
    <w:multiLevelType w:val="hybridMultilevel"/>
    <w:tmpl w:val="6F2AFCC0"/>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 w15:restartNumberingAfterBreak="0">
    <w:nsid w:val="0D5F1D60"/>
    <w:multiLevelType w:val="hybridMultilevel"/>
    <w:tmpl w:val="525AB122"/>
    <w:lvl w:ilvl="0" w:tplc="EC94808E">
      <w:start w:val="9"/>
      <w:numFmt w:val="decimal"/>
      <w:lvlText w:val="%1"/>
      <w:lvlJc w:val="left"/>
      <w:pPr>
        <w:ind w:left="1848" w:hanging="851"/>
      </w:pPr>
      <w:rPr>
        <w:rFonts w:hint="default"/>
      </w:rPr>
    </w:lvl>
    <w:lvl w:ilvl="1" w:tplc="310E758C">
      <w:numFmt w:val="none"/>
      <w:lvlText w:val=""/>
      <w:lvlJc w:val="left"/>
      <w:pPr>
        <w:tabs>
          <w:tab w:val="num" w:pos="360"/>
        </w:tabs>
      </w:pPr>
    </w:lvl>
    <w:lvl w:ilvl="2" w:tplc="E662F04A">
      <w:numFmt w:val="none"/>
      <w:lvlText w:val=""/>
      <w:lvlJc w:val="left"/>
      <w:pPr>
        <w:tabs>
          <w:tab w:val="num" w:pos="360"/>
        </w:tabs>
      </w:pPr>
    </w:lvl>
    <w:lvl w:ilvl="3" w:tplc="04090003">
      <w:start w:val="1"/>
      <w:numFmt w:val="bullet"/>
      <w:lvlText w:val="o"/>
      <w:lvlJc w:val="left"/>
      <w:pPr>
        <w:ind w:left="1440" w:hanging="360"/>
      </w:pPr>
      <w:rPr>
        <w:rFonts w:ascii="Courier New" w:hAnsi="Courier New" w:cs="Courier New" w:hint="default"/>
        <w:w w:val="102"/>
        <w:sz w:val="21"/>
        <w:szCs w:val="21"/>
      </w:rPr>
    </w:lvl>
    <w:lvl w:ilvl="4" w:tplc="3BAA33F2">
      <w:numFmt w:val="bullet"/>
      <w:lvlText w:val="–"/>
      <w:lvlJc w:val="left"/>
      <w:pPr>
        <w:ind w:left="2017" w:hanging="340"/>
      </w:pPr>
      <w:rPr>
        <w:rFonts w:ascii="Courier New" w:eastAsia="Courier New" w:hAnsi="Courier New" w:cs="Courier New" w:hint="default"/>
        <w:w w:val="102"/>
        <w:sz w:val="21"/>
        <w:szCs w:val="21"/>
      </w:rPr>
    </w:lvl>
    <w:lvl w:ilvl="5" w:tplc="29A4F0D8">
      <w:numFmt w:val="bullet"/>
      <w:lvlText w:val="•"/>
      <w:lvlJc w:val="left"/>
      <w:pPr>
        <w:ind w:left="4587" w:hanging="340"/>
      </w:pPr>
      <w:rPr>
        <w:rFonts w:hint="default"/>
      </w:rPr>
    </w:lvl>
    <w:lvl w:ilvl="6" w:tplc="46E4FD18">
      <w:numFmt w:val="bullet"/>
      <w:lvlText w:val="•"/>
      <w:lvlJc w:val="left"/>
      <w:pPr>
        <w:ind w:left="5870" w:hanging="340"/>
      </w:pPr>
      <w:rPr>
        <w:rFonts w:hint="default"/>
      </w:rPr>
    </w:lvl>
    <w:lvl w:ilvl="7" w:tplc="3DD20C7C">
      <w:numFmt w:val="bullet"/>
      <w:lvlText w:val="•"/>
      <w:lvlJc w:val="left"/>
      <w:pPr>
        <w:ind w:left="7154" w:hanging="340"/>
      </w:pPr>
      <w:rPr>
        <w:rFonts w:hint="default"/>
      </w:rPr>
    </w:lvl>
    <w:lvl w:ilvl="8" w:tplc="62665F68">
      <w:numFmt w:val="bullet"/>
      <w:lvlText w:val="•"/>
      <w:lvlJc w:val="left"/>
      <w:pPr>
        <w:ind w:left="8438" w:hanging="340"/>
      </w:pPr>
      <w:rPr>
        <w:rFonts w:hint="default"/>
      </w:rPr>
    </w:lvl>
  </w:abstractNum>
  <w:abstractNum w:abstractNumId="6" w15:restartNumberingAfterBreak="0">
    <w:nsid w:val="0E4526F6"/>
    <w:multiLevelType w:val="hybridMultilevel"/>
    <w:tmpl w:val="D37CC3C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49839F9"/>
    <w:multiLevelType w:val="hybridMultilevel"/>
    <w:tmpl w:val="72BC00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BB81BB7"/>
    <w:multiLevelType w:val="hybridMultilevel"/>
    <w:tmpl w:val="BE647B2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F523324"/>
    <w:multiLevelType w:val="hybridMultilevel"/>
    <w:tmpl w:val="6AF0FD7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1F8447BE"/>
    <w:multiLevelType w:val="multilevel"/>
    <w:tmpl w:val="01CE8D6E"/>
    <w:lvl w:ilvl="0">
      <w:start w:val="3"/>
      <w:numFmt w:val="decimal"/>
      <w:lvlText w:val="%1"/>
      <w:lvlJc w:val="left"/>
      <w:pPr>
        <w:tabs>
          <w:tab w:val="num" w:pos="870"/>
        </w:tabs>
        <w:ind w:left="870" w:right="870" w:hanging="870"/>
      </w:pPr>
      <w:rPr>
        <w:rFonts w:hint="default"/>
      </w:rPr>
    </w:lvl>
    <w:lvl w:ilvl="1">
      <w:start w:val="1"/>
      <w:numFmt w:val="decimal"/>
      <w:lvlText w:val="%1.%2"/>
      <w:lvlJc w:val="left"/>
      <w:pPr>
        <w:tabs>
          <w:tab w:val="num" w:pos="870"/>
        </w:tabs>
        <w:ind w:left="870" w:right="1437" w:hanging="870"/>
      </w:pPr>
      <w:rPr>
        <w:rFonts w:hint="default"/>
      </w:rPr>
    </w:lvl>
    <w:lvl w:ilvl="2">
      <w:start w:val="1"/>
      <w:numFmt w:val="decimal"/>
      <w:lvlText w:val="%1.%2.%3"/>
      <w:lvlJc w:val="left"/>
      <w:pPr>
        <w:tabs>
          <w:tab w:val="num" w:pos="2004"/>
        </w:tabs>
        <w:ind w:left="2004" w:right="2004" w:hanging="870"/>
      </w:pPr>
      <w:rPr>
        <w:rFonts w:hint="default"/>
      </w:rPr>
    </w:lvl>
    <w:lvl w:ilvl="3">
      <w:start w:val="1"/>
      <w:numFmt w:val="decimal"/>
      <w:lvlText w:val="%1.%2.%3.%4"/>
      <w:lvlJc w:val="left"/>
      <w:pPr>
        <w:tabs>
          <w:tab w:val="num" w:pos="2571"/>
        </w:tabs>
        <w:ind w:left="2571" w:right="2571" w:hanging="870"/>
      </w:pPr>
      <w:rPr>
        <w:rFonts w:hint="default"/>
      </w:rPr>
    </w:lvl>
    <w:lvl w:ilvl="4">
      <w:start w:val="1"/>
      <w:numFmt w:val="decimal"/>
      <w:lvlText w:val="%1.%2.%3.%4.%5"/>
      <w:lvlJc w:val="left"/>
      <w:pPr>
        <w:tabs>
          <w:tab w:val="num" w:pos="3348"/>
        </w:tabs>
        <w:ind w:left="3348" w:right="3348" w:hanging="1080"/>
      </w:pPr>
      <w:rPr>
        <w:rFonts w:hint="default"/>
      </w:rPr>
    </w:lvl>
    <w:lvl w:ilvl="5">
      <w:start w:val="1"/>
      <w:numFmt w:val="decimal"/>
      <w:lvlText w:val="%1.%2.%3.%4.%5.%6"/>
      <w:lvlJc w:val="left"/>
      <w:pPr>
        <w:tabs>
          <w:tab w:val="num" w:pos="4275"/>
        </w:tabs>
        <w:ind w:left="4275" w:right="4275" w:hanging="1440"/>
      </w:pPr>
      <w:rPr>
        <w:rFonts w:hint="default"/>
      </w:rPr>
    </w:lvl>
    <w:lvl w:ilvl="6">
      <w:start w:val="1"/>
      <w:numFmt w:val="decimal"/>
      <w:lvlText w:val="%1.%2.%3.%4.%5.%6.%7"/>
      <w:lvlJc w:val="left"/>
      <w:pPr>
        <w:tabs>
          <w:tab w:val="num" w:pos="4842"/>
        </w:tabs>
        <w:ind w:left="4842" w:right="4842" w:hanging="1440"/>
      </w:pPr>
      <w:rPr>
        <w:rFonts w:hint="default"/>
      </w:rPr>
    </w:lvl>
    <w:lvl w:ilvl="7">
      <w:start w:val="1"/>
      <w:numFmt w:val="decimal"/>
      <w:lvlText w:val="%1.%2.%3.%4.%5.%6.%7.%8"/>
      <w:lvlJc w:val="left"/>
      <w:pPr>
        <w:tabs>
          <w:tab w:val="num" w:pos="5769"/>
        </w:tabs>
        <w:ind w:left="5769" w:right="5769" w:hanging="1800"/>
      </w:pPr>
      <w:rPr>
        <w:rFonts w:hint="default"/>
      </w:rPr>
    </w:lvl>
    <w:lvl w:ilvl="8">
      <w:start w:val="1"/>
      <w:numFmt w:val="decimal"/>
      <w:lvlText w:val="%1.%2.%3.%4.%5.%6.%7.%8.%9"/>
      <w:lvlJc w:val="left"/>
      <w:pPr>
        <w:tabs>
          <w:tab w:val="num" w:pos="6336"/>
        </w:tabs>
        <w:ind w:left="6336" w:right="6336" w:hanging="1800"/>
      </w:pPr>
      <w:rPr>
        <w:rFonts w:hint="default"/>
      </w:rPr>
    </w:lvl>
  </w:abstractNum>
  <w:abstractNum w:abstractNumId="11" w15:restartNumberingAfterBreak="0">
    <w:nsid w:val="1FDC6A49"/>
    <w:multiLevelType w:val="hybridMultilevel"/>
    <w:tmpl w:val="9C70F01A"/>
    <w:lvl w:ilvl="0" w:tplc="488205CA">
      <w:start w:val="9"/>
      <w:numFmt w:val="decimal"/>
      <w:lvlText w:val="%1"/>
      <w:lvlJc w:val="left"/>
      <w:pPr>
        <w:ind w:left="997" w:hanging="851"/>
      </w:pPr>
      <w:rPr>
        <w:rFonts w:hint="default"/>
      </w:rPr>
    </w:lvl>
    <w:lvl w:ilvl="1" w:tplc="7068E876">
      <w:numFmt w:val="none"/>
      <w:lvlText w:val=""/>
      <w:lvlJc w:val="left"/>
      <w:pPr>
        <w:tabs>
          <w:tab w:val="num" w:pos="360"/>
        </w:tabs>
      </w:pPr>
    </w:lvl>
    <w:lvl w:ilvl="2" w:tplc="7374BDEC">
      <w:numFmt w:val="none"/>
      <w:lvlText w:val=""/>
      <w:lvlJc w:val="left"/>
      <w:pPr>
        <w:tabs>
          <w:tab w:val="num" w:pos="360"/>
        </w:tabs>
      </w:pPr>
    </w:lvl>
    <w:lvl w:ilvl="3" w:tplc="3BAA33F2">
      <w:numFmt w:val="bullet"/>
      <w:lvlText w:val="–"/>
      <w:lvlJc w:val="left"/>
      <w:pPr>
        <w:ind w:left="1717" w:hanging="360"/>
      </w:pPr>
      <w:rPr>
        <w:rFonts w:ascii="Courier New" w:eastAsia="Courier New" w:hAnsi="Courier New" w:cs="Courier New" w:hint="default"/>
        <w:w w:val="102"/>
        <w:sz w:val="21"/>
        <w:szCs w:val="21"/>
      </w:rPr>
    </w:lvl>
    <w:lvl w:ilvl="4" w:tplc="97CA991A">
      <w:numFmt w:val="bullet"/>
      <w:lvlText w:val="•"/>
      <w:lvlJc w:val="left"/>
      <w:pPr>
        <w:ind w:left="4815" w:hanging="360"/>
      </w:pPr>
      <w:rPr>
        <w:rFonts w:hint="default"/>
      </w:rPr>
    </w:lvl>
    <w:lvl w:ilvl="5" w:tplc="2AEC034E">
      <w:numFmt w:val="bullet"/>
      <w:lvlText w:val="•"/>
      <w:lvlJc w:val="left"/>
      <w:pPr>
        <w:ind w:left="5846" w:hanging="360"/>
      </w:pPr>
      <w:rPr>
        <w:rFonts w:hint="default"/>
      </w:rPr>
    </w:lvl>
    <w:lvl w:ilvl="6" w:tplc="183C3FB0">
      <w:numFmt w:val="bullet"/>
      <w:lvlText w:val="•"/>
      <w:lvlJc w:val="left"/>
      <w:pPr>
        <w:ind w:left="6878" w:hanging="360"/>
      </w:pPr>
      <w:rPr>
        <w:rFonts w:hint="default"/>
      </w:rPr>
    </w:lvl>
    <w:lvl w:ilvl="7" w:tplc="CAA8437A">
      <w:numFmt w:val="bullet"/>
      <w:lvlText w:val="•"/>
      <w:lvlJc w:val="left"/>
      <w:pPr>
        <w:ind w:left="7910" w:hanging="360"/>
      </w:pPr>
      <w:rPr>
        <w:rFonts w:hint="default"/>
      </w:rPr>
    </w:lvl>
    <w:lvl w:ilvl="8" w:tplc="17683B90">
      <w:numFmt w:val="bullet"/>
      <w:lvlText w:val="•"/>
      <w:lvlJc w:val="left"/>
      <w:pPr>
        <w:ind w:left="8942" w:hanging="360"/>
      </w:pPr>
      <w:rPr>
        <w:rFonts w:hint="default"/>
      </w:rPr>
    </w:lvl>
  </w:abstractNum>
  <w:abstractNum w:abstractNumId="12" w15:restartNumberingAfterBreak="0">
    <w:nsid w:val="226D573B"/>
    <w:multiLevelType w:val="hybridMultilevel"/>
    <w:tmpl w:val="87BE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A5A4A"/>
    <w:multiLevelType w:val="hybridMultilevel"/>
    <w:tmpl w:val="0A3C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37CE5"/>
    <w:multiLevelType w:val="hybridMultilevel"/>
    <w:tmpl w:val="7DB6381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3DDA21CB"/>
    <w:multiLevelType w:val="hybridMultilevel"/>
    <w:tmpl w:val="2F088A4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0AD6A98"/>
    <w:multiLevelType w:val="hybridMultilevel"/>
    <w:tmpl w:val="155847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C6043E0"/>
    <w:multiLevelType w:val="hybridMultilevel"/>
    <w:tmpl w:val="489255D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4D8E7B22"/>
    <w:multiLevelType w:val="hybridMultilevel"/>
    <w:tmpl w:val="279C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E0282"/>
    <w:multiLevelType w:val="hybridMultilevel"/>
    <w:tmpl w:val="BA7EEF7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32616F7"/>
    <w:multiLevelType w:val="hybridMultilevel"/>
    <w:tmpl w:val="AC523A5A"/>
    <w:lvl w:ilvl="0" w:tplc="EC94808E">
      <w:start w:val="9"/>
      <w:numFmt w:val="decimal"/>
      <w:lvlText w:val="%1"/>
      <w:lvlJc w:val="left"/>
      <w:pPr>
        <w:ind w:left="1848" w:hanging="851"/>
      </w:pPr>
      <w:rPr>
        <w:rFonts w:hint="default"/>
      </w:rPr>
    </w:lvl>
    <w:lvl w:ilvl="1" w:tplc="310E758C">
      <w:numFmt w:val="none"/>
      <w:lvlText w:val=""/>
      <w:lvlJc w:val="left"/>
      <w:pPr>
        <w:tabs>
          <w:tab w:val="num" w:pos="360"/>
        </w:tabs>
      </w:pPr>
    </w:lvl>
    <w:lvl w:ilvl="2" w:tplc="E662F04A">
      <w:numFmt w:val="none"/>
      <w:lvlText w:val=""/>
      <w:lvlJc w:val="left"/>
      <w:pPr>
        <w:tabs>
          <w:tab w:val="num" w:pos="360"/>
        </w:tabs>
      </w:pPr>
    </w:lvl>
    <w:lvl w:ilvl="3" w:tplc="FA2617E0">
      <w:numFmt w:val="bullet"/>
      <w:lvlText w:val=""/>
      <w:lvlJc w:val="left"/>
      <w:pPr>
        <w:ind w:left="1440" w:hanging="360"/>
      </w:pPr>
      <w:rPr>
        <w:rFonts w:ascii="Symbol" w:eastAsia="Symbol" w:hAnsi="Symbol" w:cs="Symbol" w:hint="default"/>
        <w:w w:val="102"/>
        <w:sz w:val="21"/>
        <w:szCs w:val="21"/>
      </w:rPr>
    </w:lvl>
    <w:lvl w:ilvl="4" w:tplc="3BAA33F2">
      <w:numFmt w:val="bullet"/>
      <w:lvlText w:val="–"/>
      <w:lvlJc w:val="left"/>
      <w:pPr>
        <w:ind w:left="2017" w:hanging="340"/>
      </w:pPr>
      <w:rPr>
        <w:rFonts w:ascii="Courier New" w:eastAsia="Courier New" w:hAnsi="Courier New" w:cs="Courier New" w:hint="default"/>
        <w:w w:val="102"/>
        <w:sz w:val="21"/>
        <w:szCs w:val="21"/>
      </w:rPr>
    </w:lvl>
    <w:lvl w:ilvl="5" w:tplc="29A4F0D8">
      <w:numFmt w:val="bullet"/>
      <w:lvlText w:val="•"/>
      <w:lvlJc w:val="left"/>
      <w:pPr>
        <w:ind w:left="4587" w:hanging="340"/>
      </w:pPr>
      <w:rPr>
        <w:rFonts w:hint="default"/>
      </w:rPr>
    </w:lvl>
    <w:lvl w:ilvl="6" w:tplc="46E4FD18">
      <w:numFmt w:val="bullet"/>
      <w:lvlText w:val="•"/>
      <w:lvlJc w:val="left"/>
      <w:pPr>
        <w:ind w:left="5870" w:hanging="340"/>
      </w:pPr>
      <w:rPr>
        <w:rFonts w:hint="default"/>
      </w:rPr>
    </w:lvl>
    <w:lvl w:ilvl="7" w:tplc="3DD20C7C">
      <w:numFmt w:val="bullet"/>
      <w:lvlText w:val="•"/>
      <w:lvlJc w:val="left"/>
      <w:pPr>
        <w:ind w:left="7154" w:hanging="340"/>
      </w:pPr>
      <w:rPr>
        <w:rFonts w:hint="default"/>
      </w:rPr>
    </w:lvl>
    <w:lvl w:ilvl="8" w:tplc="62665F68">
      <w:numFmt w:val="bullet"/>
      <w:lvlText w:val="•"/>
      <w:lvlJc w:val="left"/>
      <w:pPr>
        <w:ind w:left="8438" w:hanging="340"/>
      </w:pPr>
      <w:rPr>
        <w:rFonts w:hint="default"/>
      </w:rPr>
    </w:lvl>
  </w:abstractNum>
  <w:abstractNum w:abstractNumId="21" w15:restartNumberingAfterBreak="0">
    <w:nsid w:val="5AF35A8A"/>
    <w:multiLevelType w:val="hybridMultilevel"/>
    <w:tmpl w:val="B4A225C4"/>
    <w:lvl w:ilvl="0" w:tplc="B5FE876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FDA7849"/>
    <w:multiLevelType w:val="hybridMultilevel"/>
    <w:tmpl w:val="BCF69FD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3C53D41"/>
    <w:multiLevelType w:val="hybridMultilevel"/>
    <w:tmpl w:val="8F7888CE"/>
    <w:lvl w:ilvl="0" w:tplc="04090001">
      <w:start w:val="1"/>
      <w:numFmt w:val="bullet"/>
      <w:lvlText w:val=""/>
      <w:lvlJc w:val="left"/>
      <w:pPr>
        <w:ind w:left="2043" w:hanging="360"/>
      </w:pPr>
      <w:rPr>
        <w:rFonts w:ascii="Symbol" w:hAnsi="Symbol" w:hint="default"/>
      </w:rPr>
    </w:lvl>
    <w:lvl w:ilvl="1" w:tplc="04090003" w:tentative="1">
      <w:start w:val="1"/>
      <w:numFmt w:val="bullet"/>
      <w:lvlText w:val="o"/>
      <w:lvlJc w:val="left"/>
      <w:pPr>
        <w:ind w:left="2763" w:hanging="360"/>
      </w:pPr>
      <w:rPr>
        <w:rFonts w:ascii="Courier New" w:hAnsi="Courier New" w:cs="Courier New" w:hint="default"/>
      </w:rPr>
    </w:lvl>
    <w:lvl w:ilvl="2" w:tplc="04090005" w:tentative="1">
      <w:start w:val="1"/>
      <w:numFmt w:val="bullet"/>
      <w:lvlText w:val=""/>
      <w:lvlJc w:val="left"/>
      <w:pPr>
        <w:ind w:left="3483" w:hanging="360"/>
      </w:pPr>
      <w:rPr>
        <w:rFonts w:ascii="Wingdings" w:hAnsi="Wingdings" w:hint="default"/>
      </w:rPr>
    </w:lvl>
    <w:lvl w:ilvl="3" w:tplc="04090001" w:tentative="1">
      <w:start w:val="1"/>
      <w:numFmt w:val="bullet"/>
      <w:lvlText w:val=""/>
      <w:lvlJc w:val="left"/>
      <w:pPr>
        <w:ind w:left="4203" w:hanging="360"/>
      </w:pPr>
      <w:rPr>
        <w:rFonts w:ascii="Symbol" w:hAnsi="Symbol" w:hint="default"/>
      </w:rPr>
    </w:lvl>
    <w:lvl w:ilvl="4" w:tplc="04090003" w:tentative="1">
      <w:start w:val="1"/>
      <w:numFmt w:val="bullet"/>
      <w:lvlText w:val="o"/>
      <w:lvlJc w:val="left"/>
      <w:pPr>
        <w:ind w:left="4923" w:hanging="360"/>
      </w:pPr>
      <w:rPr>
        <w:rFonts w:ascii="Courier New" w:hAnsi="Courier New" w:cs="Courier New" w:hint="default"/>
      </w:rPr>
    </w:lvl>
    <w:lvl w:ilvl="5" w:tplc="04090005" w:tentative="1">
      <w:start w:val="1"/>
      <w:numFmt w:val="bullet"/>
      <w:lvlText w:val=""/>
      <w:lvlJc w:val="left"/>
      <w:pPr>
        <w:ind w:left="5643" w:hanging="360"/>
      </w:pPr>
      <w:rPr>
        <w:rFonts w:ascii="Wingdings" w:hAnsi="Wingdings" w:hint="default"/>
      </w:rPr>
    </w:lvl>
    <w:lvl w:ilvl="6" w:tplc="04090001" w:tentative="1">
      <w:start w:val="1"/>
      <w:numFmt w:val="bullet"/>
      <w:lvlText w:val=""/>
      <w:lvlJc w:val="left"/>
      <w:pPr>
        <w:ind w:left="6363" w:hanging="360"/>
      </w:pPr>
      <w:rPr>
        <w:rFonts w:ascii="Symbol" w:hAnsi="Symbol" w:hint="default"/>
      </w:rPr>
    </w:lvl>
    <w:lvl w:ilvl="7" w:tplc="04090003" w:tentative="1">
      <w:start w:val="1"/>
      <w:numFmt w:val="bullet"/>
      <w:lvlText w:val="o"/>
      <w:lvlJc w:val="left"/>
      <w:pPr>
        <w:ind w:left="7083" w:hanging="360"/>
      </w:pPr>
      <w:rPr>
        <w:rFonts w:ascii="Courier New" w:hAnsi="Courier New" w:cs="Courier New" w:hint="default"/>
      </w:rPr>
    </w:lvl>
    <w:lvl w:ilvl="8" w:tplc="04090005" w:tentative="1">
      <w:start w:val="1"/>
      <w:numFmt w:val="bullet"/>
      <w:lvlText w:val=""/>
      <w:lvlJc w:val="left"/>
      <w:pPr>
        <w:ind w:left="7803" w:hanging="360"/>
      </w:pPr>
      <w:rPr>
        <w:rFonts w:ascii="Wingdings" w:hAnsi="Wingdings" w:hint="default"/>
      </w:rPr>
    </w:lvl>
  </w:abstractNum>
  <w:abstractNum w:abstractNumId="24" w15:restartNumberingAfterBreak="0">
    <w:nsid w:val="67DB05C3"/>
    <w:multiLevelType w:val="hybridMultilevel"/>
    <w:tmpl w:val="4B42B334"/>
    <w:lvl w:ilvl="0" w:tplc="488205CA">
      <w:start w:val="9"/>
      <w:numFmt w:val="decimal"/>
      <w:lvlText w:val="%1"/>
      <w:lvlJc w:val="left"/>
      <w:pPr>
        <w:ind w:left="997" w:hanging="851"/>
      </w:pPr>
      <w:rPr>
        <w:rFonts w:hint="default"/>
      </w:rPr>
    </w:lvl>
    <w:lvl w:ilvl="1" w:tplc="7068E876">
      <w:numFmt w:val="none"/>
      <w:lvlText w:val=""/>
      <w:lvlJc w:val="left"/>
      <w:pPr>
        <w:tabs>
          <w:tab w:val="num" w:pos="360"/>
        </w:tabs>
      </w:pPr>
    </w:lvl>
    <w:lvl w:ilvl="2" w:tplc="7374BDEC">
      <w:numFmt w:val="none"/>
      <w:lvlText w:val=""/>
      <w:lvlJc w:val="left"/>
      <w:pPr>
        <w:tabs>
          <w:tab w:val="num" w:pos="360"/>
        </w:tabs>
      </w:pPr>
    </w:lvl>
    <w:lvl w:ilvl="3" w:tplc="7A7A0170">
      <w:numFmt w:val="bullet"/>
      <w:lvlText w:val=""/>
      <w:lvlJc w:val="left"/>
      <w:pPr>
        <w:ind w:left="1717" w:hanging="360"/>
      </w:pPr>
      <w:rPr>
        <w:rFonts w:ascii="Symbol" w:eastAsia="Symbol" w:hAnsi="Symbol" w:cs="Symbol" w:hint="default"/>
        <w:w w:val="102"/>
        <w:sz w:val="21"/>
        <w:szCs w:val="21"/>
      </w:rPr>
    </w:lvl>
    <w:lvl w:ilvl="4" w:tplc="97CA991A">
      <w:numFmt w:val="bullet"/>
      <w:lvlText w:val="•"/>
      <w:lvlJc w:val="left"/>
      <w:pPr>
        <w:ind w:left="4815" w:hanging="360"/>
      </w:pPr>
      <w:rPr>
        <w:rFonts w:hint="default"/>
      </w:rPr>
    </w:lvl>
    <w:lvl w:ilvl="5" w:tplc="2AEC034E">
      <w:numFmt w:val="bullet"/>
      <w:lvlText w:val="•"/>
      <w:lvlJc w:val="left"/>
      <w:pPr>
        <w:ind w:left="5846" w:hanging="360"/>
      </w:pPr>
      <w:rPr>
        <w:rFonts w:hint="default"/>
      </w:rPr>
    </w:lvl>
    <w:lvl w:ilvl="6" w:tplc="183C3FB0">
      <w:numFmt w:val="bullet"/>
      <w:lvlText w:val="•"/>
      <w:lvlJc w:val="left"/>
      <w:pPr>
        <w:ind w:left="6878" w:hanging="360"/>
      </w:pPr>
      <w:rPr>
        <w:rFonts w:hint="default"/>
      </w:rPr>
    </w:lvl>
    <w:lvl w:ilvl="7" w:tplc="CAA8437A">
      <w:numFmt w:val="bullet"/>
      <w:lvlText w:val="•"/>
      <w:lvlJc w:val="left"/>
      <w:pPr>
        <w:ind w:left="7910" w:hanging="360"/>
      </w:pPr>
      <w:rPr>
        <w:rFonts w:hint="default"/>
      </w:rPr>
    </w:lvl>
    <w:lvl w:ilvl="8" w:tplc="17683B90">
      <w:numFmt w:val="bullet"/>
      <w:lvlText w:val="•"/>
      <w:lvlJc w:val="left"/>
      <w:pPr>
        <w:ind w:left="8942" w:hanging="360"/>
      </w:pPr>
      <w:rPr>
        <w:rFonts w:hint="default"/>
      </w:rPr>
    </w:lvl>
  </w:abstractNum>
  <w:abstractNum w:abstractNumId="25" w15:restartNumberingAfterBreak="0">
    <w:nsid w:val="6E6C7E35"/>
    <w:multiLevelType w:val="hybridMultilevel"/>
    <w:tmpl w:val="1C02D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067087"/>
    <w:multiLevelType w:val="hybridMultilevel"/>
    <w:tmpl w:val="68F644C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7099654F"/>
    <w:multiLevelType w:val="hybridMultilevel"/>
    <w:tmpl w:val="4FE67E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8192A91"/>
    <w:multiLevelType w:val="hybridMultilevel"/>
    <w:tmpl w:val="24B6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17155"/>
    <w:multiLevelType w:val="hybridMultilevel"/>
    <w:tmpl w:val="381021F4"/>
    <w:lvl w:ilvl="0" w:tplc="488205CA">
      <w:start w:val="9"/>
      <w:numFmt w:val="decimal"/>
      <w:lvlText w:val="%1"/>
      <w:lvlJc w:val="left"/>
      <w:pPr>
        <w:ind w:left="997" w:hanging="851"/>
      </w:pPr>
    </w:lvl>
    <w:lvl w:ilvl="1" w:tplc="7068E876">
      <w:numFmt w:val="none"/>
      <w:lvlText w:val=""/>
      <w:lvlJc w:val="left"/>
      <w:pPr>
        <w:tabs>
          <w:tab w:val="num" w:pos="360"/>
        </w:tabs>
        <w:ind w:left="0" w:firstLine="0"/>
      </w:pPr>
    </w:lvl>
    <w:lvl w:ilvl="2" w:tplc="7374BDEC">
      <w:numFmt w:val="none"/>
      <w:lvlText w:val=""/>
      <w:lvlJc w:val="left"/>
      <w:pPr>
        <w:tabs>
          <w:tab w:val="num" w:pos="360"/>
        </w:tabs>
        <w:ind w:left="0" w:firstLine="0"/>
      </w:pPr>
    </w:lvl>
    <w:lvl w:ilvl="3" w:tplc="440606F2">
      <w:start w:val="1"/>
      <w:numFmt w:val="bullet"/>
      <w:lvlText w:val="-"/>
      <w:lvlJc w:val="left"/>
      <w:pPr>
        <w:ind w:left="2340" w:hanging="360"/>
      </w:pPr>
      <w:rPr>
        <w:rFonts w:ascii="Times New Roman" w:eastAsia="Times New Roman" w:hAnsi="Times New Roman" w:cs="Times New Roman" w:hint="default"/>
        <w:b w:val="0"/>
        <w:w w:val="102"/>
        <w:sz w:val="24"/>
        <w:szCs w:val="21"/>
      </w:rPr>
    </w:lvl>
    <w:lvl w:ilvl="4" w:tplc="97CA991A">
      <w:numFmt w:val="bullet"/>
      <w:lvlText w:val="•"/>
      <w:lvlJc w:val="left"/>
      <w:pPr>
        <w:ind w:left="4815" w:hanging="360"/>
      </w:pPr>
    </w:lvl>
    <w:lvl w:ilvl="5" w:tplc="2AEC034E">
      <w:numFmt w:val="bullet"/>
      <w:lvlText w:val="•"/>
      <w:lvlJc w:val="left"/>
      <w:pPr>
        <w:ind w:left="5846" w:hanging="360"/>
      </w:pPr>
    </w:lvl>
    <w:lvl w:ilvl="6" w:tplc="183C3FB0">
      <w:numFmt w:val="bullet"/>
      <w:lvlText w:val="•"/>
      <w:lvlJc w:val="left"/>
      <w:pPr>
        <w:ind w:left="6878" w:hanging="360"/>
      </w:pPr>
    </w:lvl>
    <w:lvl w:ilvl="7" w:tplc="CAA8437A">
      <w:numFmt w:val="bullet"/>
      <w:lvlText w:val="•"/>
      <w:lvlJc w:val="left"/>
      <w:pPr>
        <w:ind w:left="7910" w:hanging="360"/>
      </w:pPr>
    </w:lvl>
    <w:lvl w:ilvl="8" w:tplc="17683B90">
      <w:numFmt w:val="bullet"/>
      <w:lvlText w:val="•"/>
      <w:lvlJc w:val="left"/>
      <w:pPr>
        <w:ind w:left="8942" w:hanging="360"/>
      </w:pPr>
    </w:lvl>
  </w:abstractNum>
  <w:abstractNum w:abstractNumId="30" w15:restartNumberingAfterBreak="0">
    <w:nsid w:val="7FD2711B"/>
    <w:multiLevelType w:val="hybridMultilevel"/>
    <w:tmpl w:val="E334C1C4"/>
    <w:lvl w:ilvl="0" w:tplc="1B864D5C">
      <w:numFmt w:val="bullet"/>
      <w:lvlText w:val="–"/>
      <w:lvlJc w:val="left"/>
      <w:pPr>
        <w:ind w:left="2017" w:hanging="340"/>
      </w:pPr>
      <w:rPr>
        <w:rFonts w:ascii="Courier New" w:eastAsia="Courier New" w:hAnsi="Courier New" w:cs="Courier New" w:hint="default"/>
        <w:w w:val="102"/>
        <w:sz w:val="21"/>
        <w:szCs w:val="21"/>
      </w:rPr>
    </w:lvl>
    <w:lvl w:ilvl="1" w:tplc="583C5724">
      <w:numFmt w:val="bullet"/>
      <w:lvlText w:val="•"/>
      <w:lvlJc w:val="left"/>
      <w:pPr>
        <w:ind w:left="2918" w:hanging="340"/>
      </w:pPr>
      <w:rPr>
        <w:rFonts w:hint="default"/>
      </w:rPr>
    </w:lvl>
    <w:lvl w:ilvl="2" w:tplc="6D8625AA">
      <w:numFmt w:val="bullet"/>
      <w:lvlText w:val="•"/>
      <w:lvlJc w:val="left"/>
      <w:pPr>
        <w:ind w:left="3817" w:hanging="340"/>
      </w:pPr>
      <w:rPr>
        <w:rFonts w:hint="default"/>
      </w:rPr>
    </w:lvl>
    <w:lvl w:ilvl="3" w:tplc="2EAA948E">
      <w:numFmt w:val="bullet"/>
      <w:lvlText w:val="•"/>
      <w:lvlJc w:val="left"/>
      <w:pPr>
        <w:ind w:left="4715" w:hanging="340"/>
      </w:pPr>
      <w:rPr>
        <w:rFonts w:hint="default"/>
      </w:rPr>
    </w:lvl>
    <w:lvl w:ilvl="4" w:tplc="B31E1528">
      <w:numFmt w:val="bullet"/>
      <w:lvlText w:val="•"/>
      <w:lvlJc w:val="left"/>
      <w:pPr>
        <w:ind w:left="5614" w:hanging="340"/>
      </w:pPr>
      <w:rPr>
        <w:rFonts w:hint="default"/>
      </w:rPr>
    </w:lvl>
    <w:lvl w:ilvl="5" w:tplc="F2E0FFD4">
      <w:numFmt w:val="bullet"/>
      <w:lvlText w:val="•"/>
      <w:lvlJc w:val="left"/>
      <w:pPr>
        <w:ind w:left="6512" w:hanging="340"/>
      </w:pPr>
      <w:rPr>
        <w:rFonts w:hint="default"/>
      </w:rPr>
    </w:lvl>
    <w:lvl w:ilvl="6" w:tplc="2084C80C">
      <w:numFmt w:val="bullet"/>
      <w:lvlText w:val="•"/>
      <w:lvlJc w:val="left"/>
      <w:pPr>
        <w:ind w:left="7411" w:hanging="340"/>
      </w:pPr>
      <w:rPr>
        <w:rFonts w:hint="default"/>
      </w:rPr>
    </w:lvl>
    <w:lvl w:ilvl="7" w:tplc="FD5C3704">
      <w:numFmt w:val="bullet"/>
      <w:lvlText w:val="•"/>
      <w:lvlJc w:val="left"/>
      <w:pPr>
        <w:ind w:left="8309" w:hanging="340"/>
      </w:pPr>
      <w:rPr>
        <w:rFonts w:hint="default"/>
      </w:rPr>
    </w:lvl>
    <w:lvl w:ilvl="8" w:tplc="EBFCA822">
      <w:numFmt w:val="bullet"/>
      <w:lvlText w:val="•"/>
      <w:lvlJc w:val="left"/>
      <w:pPr>
        <w:ind w:left="9208" w:hanging="340"/>
      </w:pPr>
      <w:rPr>
        <w:rFonts w:hint="default"/>
      </w:rPr>
    </w:lvl>
  </w:abstractNum>
  <w:num w:numId="1">
    <w:abstractNumId w:val="10"/>
  </w:num>
  <w:num w:numId="2">
    <w:abstractNumId w:val="30"/>
  </w:num>
  <w:num w:numId="3">
    <w:abstractNumId w:val="27"/>
  </w:num>
  <w:num w:numId="4">
    <w:abstractNumId w:val="28"/>
  </w:num>
  <w:num w:numId="5">
    <w:abstractNumId w:val="3"/>
  </w:num>
  <w:num w:numId="6">
    <w:abstractNumId w:val="12"/>
  </w:num>
  <w:num w:numId="7">
    <w:abstractNumId w:val="20"/>
    <w:lvlOverride w:ilvl="0">
      <w:startOverride w:val="9"/>
    </w:lvlOverride>
    <w:lvlOverride w:ilvl="1"/>
    <w:lvlOverride w:ilvl="2"/>
    <w:lvlOverride w:ilvl="3"/>
    <w:lvlOverride w:ilvl="4"/>
    <w:lvlOverride w:ilvl="5"/>
    <w:lvlOverride w:ilvl="6"/>
    <w:lvlOverride w:ilvl="7"/>
    <w:lvlOverride w:ilvl="8"/>
  </w:num>
  <w:num w:numId="8">
    <w:abstractNumId w:val="20"/>
    <w:lvlOverride w:ilvl="0">
      <w:startOverride w:val="9"/>
    </w:lvlOverride>
    <w:lvlOverride w:ilvl="1"/>
    <w:lvlOverride w:ilvl="2"/>
    <w:lvlOverride w:ilvl="3"/>
    <w:lvlOverride w:ilvl="4"/>
    <w:lvlOverride w:ilvl="5"/>
    <w:lvlOverride w:ilvl="6"/>
    <w:lvlOverride w:ilvl="7"/>
    <w:lvlOverride w:ilvl="8"/>
  </w:num>
  <w:num w:numId="9">
    <w:abstractNumId w:val="24"/>
    <w:lvlOverride w:ilvl="0">
      <w:startOverride w:val="9"/>
    </w:lvlOverride>
    <w:lvlOverride w:ilvl="1"/>
    <w:lvlOverride w:ilvl="2"/>
    <w:lvlOverride w:ilvl="3"/>
    <w:lvlOverride w:ilvl="4"/>
    <w:lvlOverride w:ilvl="5"/>
    <w:lvlOverride w:ilvl="6"/>
    <w:lvlOverride w:ilvl="7"/>
    <w:lvlOverride w:ilvl="8"/>
  </w:num>
  <w:num w:numId="10">
    <w:abstractNumId w:val="21"/>
  </w:num>
  <w:num w:numId="11">
    <w:abstractNumId w:val="0"/>
  </w:num>
  <w:num w:numId="12">
    <w:abstractNumId w:val="18"/>
  </w:num>
  <w:num w:numId="13">
    <w:abstractNumId w:val="29"/>
  </w:num>
  <w:num w:numId="14">
    <w:abstractNumId w:val="4"/>
  </w:num>
  <w:num w:numId="15">
    <w:abstractNumId w:val="2"/>
  </w:num>
  <w:num w:numId="16">
    <w:abstractNumId w:val="25"/>
  </w:num>
  <w:num w:numId="17">
    <w:abstractNumId w:val="22"/>
  </w:num>
  <w:num w:numId="18">
    <w:abstractNumId w:val="23"/>
  </w:num>
  <w:num w:numId="19">
    <w:abstractNumId w:val="11"/>
  </w:num>
  <w:num w:numId="20">
    <w:abstractNumId w:val="14"/>
  </w:num>
  <w:num w:numId="21">
    <w:abstractNumId w:val="19"/>
  </w:num>
  <w:num w:numId="22">
    <w:abstractNumId w:val="9"/>
  </w:num>
  <w:num w:numId="23">
    <w:abstractNumId w:val="16"/>
  </w:num>
  <w:num w:numId="24">
    <w:abstractNumId w:val="17"/>
  </w:num>
  <w:num w:numId="25">
    <w:abstractNumId w:val="6"/>
  </w:num>
  <w:num w:numId="26">
    <w:abstractNumId w:val="7"/>
  </w:num>
  <w:num w:numId="27">
    <w:abstractNumId w:val="15"/>
  </w:num>
  <w:num w:numId="28">
    <w:abstractNumId w:val="8"/>
  </w:num>
  <w:num w:numId="29">
    <w:abstractNumId w:val="26"/>
  </w:num>
  <w:num w:numId="30">
    <w:abstractNumId w:val="1"/>
  </w:num>
  <w:num w:numId="31">
    <w:abstractNumId w:val="13"/>
  </w:num>
  <w:num w:numId="32">
    <w:abstractNumId w:val="20"/>
  </w:num>
  <w:num w:numId="3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34"/>
    <w:rsid w:val="00015957"/>
    <w:rsid w:val="00047C69"/>
    <w:rsid w:val="0005176E"/>
    <w:rsid w:val="00051A67"/>
    <w:rsid w:val="00052265"/>
    <w:rsid w:val="0005404B"/>
    <w:rsid w:val="00055075"/>
    <w:rsid w:val="0006736C"/>
    <w:rsid w:val="0007273B"/>
    <w:rsid w:val="000748BE"/>
    <w:rsid w:val="00080521"/>
    <w:rsid w:val="00084AD2"/>
    <w:rsid w:val="000B31C9"/>
    <w:rsid w:val="000B4094"/>
    <w:rsid w:val="000C431A"/>
    <w:rsid w:val="000D209A"/>
    <w:rsid w:val="000D449F"/>
    <w:rsid w:val="000E12FF"/>
    <w:rsid w:val="000F51D6"/>
    <w:rsid w:val="00104A03"/>
    <w:rsid w:val="00113DCC"/>
    <w:rsid w:val="001145EF"/>
    <w:rsid w:val="00121834"/>
    <w:rsid w:val="00127EF8"/>
    <w:rsid w:val="00132DB7"/>
    <w:rsid w:val="00132DC4"/>
    <w:rsid w:val="00134A1E"/>
    <w:rsid w:val="00141C39"/>
    <w:rsid w:val="0014779E"/>
    <w:rsid w:val="00156620"/>
    <w:rsid w:val="00162064"/>
    <w:rsid w:val="00162905"/>
    <w:rsid w:val="00166C7F"/>
    <w:rsid w:val="001707FE"/>
    <w:rsid w:val="0017411F"/>
    <w:rsid w:val="00174D60"/>
    <w:rsid w:val="001804FA"/>
    <w:rsid w:val="001814E2"/>
    <w:rsid w:val="00184436"/>
    <w:rsid w:val="00184F3A"/>
    <w:rsid w:val="00194A00"/>
    <w:rsid w:val="00197D4F"/>
    <w:rsid w:val="00197DB4"/>
    <w:rsid w:val="001B7DDF"/>
    <w:rsid w:val="001C1008"/>
    <w:rsid w:val="001D0387"/>
    <w:rsid w:val="001D3DFB"/>
    <w:rsid w:val="001D4A03"/>
    <w:rsid w:val="001D6FAB"/>
    <w:rsid w:val="001E08AF"/>
    <w:rsid w:val="001E2E0C"/>
    <w:rsid w:val="001E5903"/>
    <w:rsid w:val="001F46ED"/>
    <w:rsid w:val="001F49EA"/>
    <w:rsid w:val="001F4BF4"/>
    <w:rsid w:val="00213E50"/>
    <w:rsid w:val="002161A8"/>
    <w:rsid w:val="00221678"/>
    <w:rsid w:val="00223800"/>
    <w:rsid w:val="002252AF"/>
    <w:rsid w:val="00227A2C"/>
    <w:rsid w:val="002336DE"/>
    <w:rsid w:val="00241A21"/>
    <w:rsid w:val="00243E9B"/>
    <w:rsid w:val="002459BC"/>
    <w:rsid w:val="00253CA2"/>
    <w:rsid w:val="002577C8"/>
    <w:rsid w:val="00264C55"/>
    <w:rsid w:val="00264C9A"/>
    <w:rsid w:val="00270050"/>
    <w:rsid w:val="002732D0"/>
    <w:rsid w:val="00287A26"/>
    <w:rsid w:val="0029559E"/>
    <w:rsid w:val="00296541"/>
    <w:rsid w:val="002A10AB"/>
    <w:rsid w:val="002A59D1"/>
    <w:rsid w:val="002A7773"/>
    <w:rsid w:val="002B2A30"/>
    <w:rsid w:val="002B7A3B"/>
    <w:rsid w:val="002D1285"/>
    <w:rsid w:val="002E3B3F"/>
    <w:rsid w:val="002F2622"/>
    <w:rsid w:val="00300516"/>
    <w:rsid w:val="00313AA3"/>
    <w:rsid w:val="00316612"/>
    <w:rsid w:val="003223A8"/>
    <w:rsid w:val="00337606"/>
    <w:rsid w:val="003426BB"/>
    <w:rsid w:val="00361C5A"/>
    <w:rsid w:val="003632E1"/>
    <w:rsid w:val="0036519D"/>
    <w:rsid w:val="00366564"/>
    <w:rsid w:val="00366CD6"/>
    <w:rsid w:val="003751E3"/>
    <w:rsid w:val="00377E3A"/>
    <w:rsid w:val="0038268C"/>
    <w:rsid w:val="00390CEF"/>
    <w:rsid w:val="003924CE"/>
    <w:rsid w:val="003967BF"/>
    <w:rsid w:val="003A28C8"/>
    <w:rsid w:val="003A5284"/>
    <w:rsid w:val="003A7E9F"/>
    <w:rsid w:val="003B00D8"/>
    <w:rsid w:val="003B21B5"/>
    <w:rsid w:val="003C18CC"/>
    <w:rsid w:val="003D0EB4"/>
    <w:rsid w:val="003D7C15"/>
    <w:rsid w:val="003E58B9"/>
    <w:rsid w:val="003F329D"/>
    <w:rsid w:val="003F4B5F"/>
    <w:rsid w:val="0040206F"/>
    <w:rsid w:val="00402BE8"/>
    <w:rsid w:val="00407C3B"/>
    <w:rsid w:val="00417F2E"/>
    <w:rsid w:val="00423C54"/>
    <w:rsid w:val="00427199"/>
    <w:rsid w:val="00431660"/>
    <w:rsid w:val="00451C54"/>
    <w:rsid w:val="0045641A"/>
    <w:rsid w:val="00465A41"/>
    <w:rsid w:val="004661FB"/>
    <w:rsid w:val="004671E9"/>
    <w:rsid w:val="004778ED"/>
    <w:rsid w:val="00485ACC"/>
    <w:rsid w:val="004961CF"/>
    <w:rsid w:val="004A1D02"/>
    <w:rsid w:val="004A2CAA"/>
    <w:rsid w:val="004A6C76"/>
    <w:rsid w:val="004B474B"/>
    <w:rsid w:val="004D45A1"/>
    <w:rsid w:val="004D6675"/>
    <w:rsid w:val="004E4205"/>
    <w:rsid w:val="004E59EC"/>
    <w:rsid w:val="005021F6"/>
    <w:rsid w:val="00506483"/>
    <w:rsid w:val="00507709"/>
    <w:rsid w:val="00512CA8"/>
    <w:rsid w:val="00514110"/>
    <w:rsid w:val="00525D83"/>
    <w:rsid w:val="005267EA"/>
    <w:rsid w:val="005313DE"/>
    <w:rsid w:val="00536E91"/>
    <w:rsid w:val="00540AC5"/>
    <w:rsid w:val="00551515"/>
    <w:rsid w:val="005560E2"/>
    <w:rsid w:val="00560745"/>
    <w:rsid w:val="00562C44"/>
    <w:rsid w:val="005746F1"/>
    <w:rsid w:val="005801E0"/>
    <w:rsid w:val="005823F9"/>
    <w:rsid w:val="0058562A"/>
    <w:rsid w:val="00591F98"/>
    <w:rsid w:val="005962B9"/>
    <w:rsid w:val="005B5716"/>
    <w:rsid w:val="005C09D2"/>
    <w:rsid w:val="005C1B0F"/>
    <w:rsid w:val="005D2176"/>
    <w:rsid w:val="005D2F2F"/>
    <w:rsid w:val="005D5DC9"/>
    <w:rsid w:val="005E7882"/>
    <w:rsid w:val="005F39DF"/>
    <w:rsid w:val="005F7767"/>
    <w:rsid w:val="005F7DBA"/>
    <w:rsid w:val="006238BC"/>
    <w:rsid w:val="00626EB6"/>
    <w:rsid w:val="00630389"/>
    <w:rsid w:val="006361ED"/>
    <w:rsid w:val="00642599"/>
    <w:rsid w:val="0064525C"/>
    <w:rsid w:val="00647326"/>
    <w:rsid w:val="00652464"/>
    <w:rsid w:val="00660365"/>
    <w:rsid w:val="00661293"/>
    <w:rsid w:val="00661507"/>
    <w:rsid w:val="00665C41"/>
    <w:rsid w:val="00667714"/>
    <w:rsid w:val="00685657"/>
    <w:rsid w:val="006924F5"/>
    <w:rsid w:val="006A1F69"/>
    <w:rsid w:val="006A37CB"/>
    <w:rsid w:val="006B411B"/>
    <w:rsid w:val="006B6A17"/>
    <w:rsid w:val="006C30CE"/>
    <w:rsid w:val="006C3733"/>
    <w:rsid w:val="006C642D"/>
    <w:rsid w:val="006C7DF7"/>
    <w:rsid w:val="006D7434"/>
    <w:rsid w:val="006D7953"/>
    <w:rsid w:val="006E0408"/>
    <w:rsid w:val="006E07CB"/>
    <w:rsid w:val="006E66C1"/>
    <w:rsid w:val="006F488C"/>
    <w:rsid w:val="006F7EAA"/>
    <w:rsid w:val="00703199"/>
    <w:rsid w:val="00716BAA"/>
    <w:rsid w:val="0072658B"/>
    <w:rsid w:val="0074175D"/>
    <w:rsid w:val="00750C62"/>
    <w:rsid w:val="007516B6"/>
    <w:rsid w:val="00754FC1"/>
    <w:rsid w:val="00754FE4"/>
    <w:rsid w:val="00763224"/>
    <w:rsid w:val="00767D68"/>
    <w:rsid w:val="00775D6F"/>
    <w:rsid w:val="00776ED9"/>
    <w:rsid w:val="007823D6"/>
    <w:rsid w:val="00784D8F"/>
    <w:rsid w:val="0079668A"/>
    <w:rsid w:val="007A2F51"/>
    <w:rsid w:val="007B197C"/>
    <w:rsid w:val="007C5DB8"/>
    <w:rsid w:val="007D071E"/>
    <w:rsid w:val="007D0E7B"/>
    <w:rsid w:val="007E27A9"/>
    <w:rsid w:val="007E724E"/>
    <w:rsid w:val="007E793B"/>
    <w:rsid w:val="007F038E"/>
    <w:rsid w:val="00812416"/>
    <w:rsid w:val="00832D0E"/>
    <w:rsid w:val="00841BCD"/>
    <w:rsid w:val="008428C4"/>
    <w:rsid w:val="00842EDF"/>
    <w:rsid w:val="00846A9D"/>
    <w:rsid w:val="00847F3D"/>
    <w:rsid w:val="008509D6"/>
    <w:rsid w:val="00851EC2"/>
    <w:rsid w:val="00853C44"/>
    <w:rsid w:val="00854EC7"/>
    <w:rsid w:val="00866DC1"/>
    <w:rsid w:val="00872B5B"/>
    <w:rsid w:val="00880F81"/>
    <w:rsid w:val="00883BEC"/>
    <w:rsid w:val="00885DEC"/>
    <w:rsid w:val="00890995"/>
    <w:rsid w:val="0089221D"/>
    <w:rsid w:val="00893328"/>
    <w:rsid w:val="008A1702"/>
    <w:rsid w:val="008A3E80"/>
    <w:rsid w:val="008D421F"/>
    <w:rsid w:val="008E16DC"/>
    <w:rsid w:val="008E4D5F"/>
    <w:rsid w:val="008F38A7"/>
    <w:rsid w:val="008F52DF"/>
    <w:rsid w:val="009209D9"/>
    <w:rsid w:val="00926B2A"/>
    <w:rsid w:val="00930586"/>
    <w:rsid w:val="009400BC"/>
    <w:rsid w:val="0094191D"/>
    <w:rsid w:val="0094394D"/>
    <w:rsid w:val="00944B61"/>
    <w:rsid w:val="00945DFA"/>
    <w:rsid w:val="00947084"/>
    <w:rsid w:val="009518D4"/>
    <w:rsid w:val="00951913"/>
    <w:rsid w:val="00952867"/>
    <w:rsid w:val="0095790E"/>
    <w:rsid w:val="0096131E"/>
    <w:rsid w:val="00990418"/>
    <w:rsid w:val="00992D85"/>
    <w:rsid w:val="009A52DD"/>
    <w:rsid w:val="009D1431"/>
    <w:rsid w:val="009D54D7"/>
    <w:rsid w:val="009E11D9"/>
    <w:rsid w:val="009E3062"/>
    <w:rsid w:val="009E7494"/>
    <w:rsid w:val="009F0DC6"/>
    <w:rsid w:val="009F36B6"/>
    <w:rsid w:val="00A0373F"/>
    <w:rsid w:val="00A04D04"/>
    <w:rsid w:val="00A10A05"/>
    <w:rsid w:val="00A11A97"/>
    <w:rsid w:val="00A16EEA"/>
    <w:rsid w:val="00A17062"/>
    <w:rsid w:val="00A1708A"/>
    <w:rsid w:val="00A2059F"/>
    <w:rsid w:val="00A22FE8"/>
    <w:rsid w:val="00A25D39"/>
    <w:rsid w:val="00A33727"/>
    <w:rsid w:val="00A5243F"/>
    <w:rsid w:val="00A564F5"/>
    <w:rsid w:val="00A65DEF"/>
    <w:rsid w:val="00A6763A"/>
    <w:rsid w:val="00A74E2F"/>
    <w:rsid w:val="00A80C74"/>
    <w:rsid w:val="00A971CA"/>
    <w:rsid w:val="00AA1C15"/>
    <w:rsid w:val="00AB2067"/>
    <w:rsid w:val="00AB4D3F"/>
    <w:rsid w:val="00AD070F"/>
    <w:rsid w:val="00AD0A88"/>
    <w:rsid w:val="00AD2804"/>
    <w:rsid w:val="00AE3FA0"/>
    <w:rsid w:val="00AE4F73"/>
    <w:rsid w:val="00AE7BC9"/>
    <w:rsid w:val="00AF056D"/>
    <w:rsid w:val="00B06D88"/>
    <w:rsid w:val="00B1439D"/>
    <w:rsid w:val="00B21317"/>
    <w:rsid w:val="00B216EB"/>
    <w:rsid w:val="00B2645C"/>
    <w:rsid w:val="00B33926"/>
    <w:rsid w:val="00B3589A"/>
    <w:rsid w:val="00B50B39"/>
    <w:rsid w:val="00B52DEB"/>
    <w:rsid w:val="00B5588B"/>
    <w:rsid w:val="00B63268"/>
    <w:rsid w:val="00B670E0"/>
    <w:rsid w:val="00B71D5D"/>
    <w:rsid w:val="00B76C80"/>
    <w:rsid w:val="00B807F1"/>
    <w:rsid w:val="00B83151"/>
    <w:rsid w:val="00B86743"/>
    <w:rsid w:val="00B878EA"/>
    <w:rsid w:val="00B950C3"/>
    <w:rsid w:val="00B97824"/>
    <w:rsid w:val="00B97869"/>
    <w:rsid w:val="00BB5624"/>
    <w:rsid w:val="00BC0C7B"/>
    <w:rsid w:val="00BC0FBC"/>
    <w:rsid w:val="00BC4FB3"/>
    <w:rsid w:val="00BD12D7"/>
    <w:rsid w:val="00BD4C65"/>
    <w:rsid w:val="00BF0533"/>
    <w:rsid w:val="00C1027F"/>
    <w:rsid w:val="00C13851"/>
    <w:rsid w:val="00C212C5"/>
    <w:rsid w:val="00C26A26"/>
    <w:rsid w:val="00C325B7"/>
    <w:rsid w:val="00C358E1"/>
    <w:rsid w:val="00C424DE"/>
    <w:rsid w:val="00C4325A"/>
    <w:rsid w:val="00C52850"/>
    <w:rsid w:val="00C57F2C"/>
    <w:rsid w:val="00C657A5"/>
    <w:rsid w:val="00C74995"/>
    <w:rsid w:val="00C81CD5"/>
    <w:rsid w:val="00C8247D"/>
    <w:rsid w:val="00C82579"/>
    <w:rsid w:val="00C90EE8"/>
    <w:rsid w:val="00C912B0"/>
    <w:rsid w:val="00C94F50"/>
    <w:rsid w:val="00CB1BA0"/>
    <w:rsid w:val="00CB624D"/>
    <w:rsid w:val="00CB761A"/>
    <w:rsid w:val="00CC27A5"/>
    <w:rsid w:val="00CC5719"/>
    <w:rsid w:val="00CD0009"/>
    <w:rsid w:val="00CD35D4"/>
    <w:rsid w:val="00CD6169"/>
    <w:rsid w:val="00D023F2"/>
    <w:rsid w:val="00D05CAD"/>
    <w:rsid w:val="00D101B9"/>
    <w:rsid w:val="00D16E9C"/>
    <w:rsid w:val="00D2146C"/>
    <w:rsid w:val="00D27956"/>
    <w:rsid w:val="00D3027F"/>
    <w:rsid w:val="00D350A1"/>
    <w:rsid w:val="00D610CB"/>
    <w:rsid w:val="00D76EE1"/>
    <w:rsid w:val="00D90CD2"/>
    <w:rsid w:val="00DA1E02"/>
    <w:rsid w:val="00DA259C"/>
    <w:rsid w:val="00DA39EA"/>
    <w:rsid w:val="00DB740E"/>
    <w:rsid w:val="00DB7794"/>
    <w:rsid w:val="00DC23FE"/>
    <w:rsid w:val="00DC65A0"/>
    <w:rsid w:val="00DD1242"/>
    <w:rsid w:val="00DD15B4"/>
    <w:rsid w:val="00DD46F9"/>
    <w:rsid w:val="00DE28BC"/>
    <w:rsid w:val="00DE650A"/>
    <w:rsid w:val="00DF2851"/>
    <w:rsid w:val="00DF2A3B"/>
    <w:rsid w:val="00DF387B"/>
    <w:rsid w:val="00DF71A8"/>
    <w:rsid w:val="00E02F3C"/>
    <w:rsid w:val="00E1007E"/>
    <w:rsid w:val="00E106CF"/>
    <w:rsid w:val="00E1578E"/>
    <w:rsid w:val="00E2308D"/>
    <w:rsid w:val="00E26123"/>
    <w:rsid w:val="00E40DDE"/>
    <w:rsid w:val="00E41B6D"/>
    <w:rsid w:val="00E4237A"/>
    <w:rsid w:val="00E427E2"/>
    <w:rsid w:val="00E61E09"/>
    <w:rsid w:val="00E67E03"/>
    <w:rsid w:val="00E70133"/>
    <w:rsid w:val="00E706DF"/>
    <w:rsid w:val="00E74ECB"/>
    <w:rsid w:val="00E85601"/>
    <w:rsid w:val="00E96E12"/>
    <w:rsid w:val="00EA5B8E"/>
    <w:rsid w:val="00EA6B70"/>
    <w:rsid w:val="00EC42E5"/>
    <w:rsid w:val="00ED2A60"/>
    <w:rsid w:val="00EE578A"/>
    <w:rsid w:val="00EF0240"/>
    <w:rsid w:val="00EF1FC6"/>
    <w:rsid w:val="00F068F8"/>
    <w:rsid w:val="00F13EAB"/>
    <w:rsid w:val="00F17BA2"/>
    <w:rsid w:val="00F21B3D"/>
    <w:rsid w:val="00F23E28"/>
    <w:rsid w:val="00F37B76"/>
    <w:rsid w:val="00F544B7"/>
    <w:rsid w:val="00F75ADA"/>
    <w:rsid w:val="00F77F56"/>
    <w:rsid w:val="00F86B41"/>
    <w:rsid w:val="00F92107"/>
    <w:rsid w:val="00F94555"/>
    <w:rsid w:val="00F97D35"/>
    <w:rsid w:val="00FB1F05"/>
    <w:rsid w:val="00FC115C"/>
    <w:rsid w:val="00FC3819"/>
    <w:rsid w:val="00FC42CE"/>
    <w:rsid w:val="00FD4330"/>
    <w:rsid w:val="00FD58F0"/>
    <w:rsid w:val="00FE7DDB"/>
    <w:rsid w:val="00FF10E5"/>
    <w:rsid w:val="00FF21B3"/>
    <w:rsid w:val="00FF3452"/>
    <w:rsid w:val="00FF6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D2CC2"/>
  <w15:chartTrackingRefBased/>
  <w15:docId w15:val="{E48E4641-15A8-4E39-B24E-67B0CA7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uiPriority="1" w:qFormat="1"/>
    <w:lsdException w:name="heading 5" w:uiPriority="0" w:qFormat="1"/>
    <w:lsdException w:name="heading 6" w:uiPriority="1" w:qFormat="1"/>
    <w:lsdException w:name="heading 7" w:uiPriority="1" w:qFormat="1"/>
    <w:lsdException w:name="heading 8" w:uiPriority="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lang w:val="en-GB"/>
    </w:rPr>
  </w:style>
  <w:style w:type="paragraph" w:styleId="Heading1">
    <w:name w:val="heading 1"/>
    <w:basedOn w:val="Normal"/>
    <w:next w:val="Normal"/>
    <w:link w:val="Heading1Char"/>
    <w:qFormat/>
    <w:pPr>
      <w:keepNext/>
      <w:bidi w:val="0"/>
      <w:ind w:right="-108"/>
      <w:outlineLvl w:val="0"/>
    </w:pPr>
    <w:rPr>
      <w:rFonts w:ascii="Book Antiqua" w:hAnsi="Book Antiqua" w:cs="Times New Roman"/>
      <w:sz w:val="44"/>
      <w:szCs w:val="52"/>
      <w:lang w:eastAsia="x-none"/>
    </w:rPr>
  </w:style>
  <w:style w:type="paragraph" w:styleId="Heading2">
    <w:name w:val="heading 2"/>
    <w:basedOn w:val="Normal"/>
    <w:next w:val="Normal"/>
    <w:link w:val="Heading2Char"/>
    <w:qFormat/>
    <w:pPr>
      <w:keepNext/>
      <w:bidi w:val="0"/>
      <w:ind w:left="-250" w:right="-108"/>
      <w:outlineLvl w:val="1"/>
    </w:pPr>
    <w:rPr>
      <w:rFonts w:cs="Times New Roman"/>
      <w:b/>
      <w:bCs/>
      <w:sz w:val="28"/>
      <w:szCs w:val="33"/>
      <w:lang w:eastAsia="x-none"/>
    </w:rPr>
  </w:style>
  <w:style w:type="paragraph" w:styleId="Heading3">
    <w:name w:val="heading 3"/>
    <w:basedOn w:val="Normal"/>
    <w:next w:val="Normal"/>
    <w:link w:val="Heading3Char"/>
    <w:uiPriority w:val="1"/>
    <w:qFormat/>
    <w:pPr>
      <w:keepNext/>
      <w:bidi w:val="0"/>
      <w:ind w:right="-108"/>
      <w:jc w:val="center"/>
      <w:outlineLvl w:val="2"/>
    </w:pPr>
    <w:rPr>
      <w:rFonts w:cs="Times New Roman"/>
      <w:b/>
      <w:bCs/>
      <w:sz w:val="48"/>
      <w:szCs w:val="57"/>
      <w:lang w:eastAsia="x-none"/>
    </w:rPr>
  </w:style>
  <w:style w:type="paragraph" w:styleId="Heading4">
    <w:name w:val="heading 4"/>
    <w:basedOn w:val="Normal"/>
    <w:next w:val="Normal"/>
    <w:link w:val="Heading4Char"/>
    <w:uiPriority w:val="1"/>
    <w:qFormat/>
    <w:pPr>
      <w:keepNext/>
      <w:bidi w:val="0"/>
      <w:ind w:left="-426"/>
      <w:outlineLvl w:val="3"/>
    </w:pPr>
    <w:rPr>
      <w:rFonts w:cs="Times New Roman"/>
      <w:b/>
      <w:bCs/>
      <w:sz w:val="32"/>
      <w:szCs w:val="38"/>
      <w:lang w:eastAsia="x-none"/>
    </w:rPr>
  </w:style>
  <w:style w:type="paragraph" w:styleId="Heading5">
    <w:name w:val="heading 5"/>
    <w:basedOn w:val="Normal"/>
    <w:next w:val="Normal"/>
    <w:link w:val="Heading5Char"/>
    <w:qFormat/>
    <w:pPr>
      <w:keepNext/>
      <w:bidi w:val="0"/>
      <w:jc w:val="center"/>
      <w:outlineLvl w:val="4"/>
    </w:pPr>
    <w:rPr>
      <w:rFonts w:cs="Times New Roman"/>
      <w:b/>
      <w:bCs/>
      <w:sz w:val="62"/>
      <w:szCs w:val="74"/>
      <w:lang w:eastAsia="x-none"/>
    </w:rPr>
  </w:style>
  <w:style w:type="paragraph" w:styleId="Heading6">
    <w:name w:val="heading 6"/>
    <w:basedOn w:val="Normal"/>
    <w:next w:val="Normal"/>
    <w:link w:val="Heading6Char"/>
    <w:uiPriority w:val="1"/>
    <w:qFormat/>
    <w:pPr>
      <w:keepNext/>
      <w:widowControl w:val="0"/>
      <w:bidi w:val="0"/>
      <w:outlineLvl w:val="5"/>
    </w:pPr>
    <w:rPr>
      <w:rFonts w:cs="Times New Roman"/>
      <w:sz w:val="28"/>
      <w:szCs w:val="33"/>
      <w:lang w:eastAsia="x-none"/>
    </w:rPr>
  </w:style>
  <w:style w:type="paragraph" w:styleId="Heading7">
    <w:name w:val="heading 7"/>
    <w:basedOn w:val="Normal"/>
    <w:next w:val="Normal"/>
    <w:link w:val="Heading7Char"/>
    <w:uiPriority w:val="1"/>
    <w:qFormat/>
    <w:pPr>
      <w:keepNext/>
      <w:ind w:left="707"/>
      <w:jc w:val="center"/>
      <w:outlineLvl w:val="6"/>
    </w:pPr>
    <w:rPr>
      <w:rFonts w:cs="Times New Roman"/>
      <w:b/>
      <w:bCs/>
      <w:sz w:val="28"/>
      <w:szCs w:val="28"/>
      <w:lang w:val="fr-FR" w:eastAsia="fr-FR"/>
    </w:rPr>
  </w:style>
  <w:style w:type="paragraph" w:styleId="Heading8">
    <w:name w:val="heading 8"/>
    <w:basedOn w:val="Normal"/>
    <w:next w:val="Normal"/>
    <w:link w:val="Heading8Char"/>
    <w:uiPriority w:val="1"/>
    <w:qFormat/>
    <w:pPr>
      <w:keepNext/>
      <w:bidi w:val="0"/>
      <w:outlineLvl w:val="7"/>
    </w:pPr>
    <w:rPr>
      <w:rFonts w:cs="Times New Roman"/>
      <w:b/>
      <w:bCs/>
      <w:sz w:val="26"/>
      <w:szCs w:val="31"/>
      <w:lang w:eastAsia="x-none"/>
    </w:rPr>
  </w:style>
  <w:style w:type="paragraph" w:styleId="Heading9">
    <w:name w:val="heading 9"/>
    <w:basedOn w:val="Normal"/>
    <w:next w:val="Normal"/>
    <w:link w:val="Heading9Char"/>
    <w:qFormat/>
    <w:pPr>
      <w:keepNext/>
      <w:widowControl w:val="0"/>
      <w:bidi w:val="0"/>
      <w:ind w:left="60"/>
      <w:outlineLvl w:val="8"/>
    </w:pPr>
    <w:rPr>
      <w:rFonts w:cs="Times New Roman"/>
      <w:b/>
      <w:bCs/>
      <w:sz w:val="24"/>
      <w:szCs w:val="28"/>
      <w:u w:val="single"/>
      <w:lang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cs="Times New Roman"/>
      <w:lang w:eastAsia="x-none"/>
    </w:rPr>
  </w:style>
  <w:style w:type="paragraph" w:styleId="Footer">
    <w:name w:val="footer"/>
    <w:basedOn w:val="Normal"/>
    <w:link w:val="FooterChar"/>
    <w:uiPriority w:val="99"/>
    <w:pPr>
      <w:tabs>
        <w:tab w:val="center" w:pos="4153"/>
        <w:tab w:val="right" w:pos="8306"/>
      </w:tabs>
    </w:pPr>
    <w:rPr>
      <w:rFonts w:cs="Times New Roman"/>
      <w:lang w:eastAsia="x-none"/>
    </w:rPr>
  </w:style>
  <w:style w:type="paragraph" w:styleId="BodyText">
    <w:name w:val="Body Text"/>
    <w:basedOn w:val="Normal"/>
    <w:link w:val="BodyTextChar"/>
    <w:qFormat/>
    <w:pPr>
      <w:bidi w:val="0"/>
      <w:ind w:right="-108"/>
      <w:jc w:val="center"/>
    </w:pPr>
    <w:rPr>
      <w:rFonts w:cs="Times New Roman"/>
      <w:b/>
      <w:bCs/>
      <w:sz w:val="46"/>
      <w:szCs w:val="55"/>
      <w:lang w:eastAsia="x-none"/>
    </w:rPr>
  </w:style>
  <w:style w:type="character" w:styleId="PageNumber">
    <w:name w:val="page number"/>
    <w:basedOn w:val="DefaultParagraphFont"/>
  </w:style>
  <w:style w:type="paragraph" w:styleId="Title">
    <w:name w:val="Title"/>
    <w:basedOn w:val="Normal"/>
    <w:link w:val="TitleChar"/>
    <w:qFormat/>
    <w:pPr>
      <w:bidi w:val="0"/>
      <w:jc w:val="center"/>
    </w:pPr>
    <w:rPr>
      <w:rFonts w:cs="Times New Roman"/>
      <w:sz w:val="28"/>
      <w:szCs w:val="33"/>
      <w:lang w:eastAsia="x-none"/>
    </w:rPr>
  </w:style>
  <w:style w:type="character" w:styleId="Hyperlink">
    <w:name w:val="Hyperlink"/>
    <w:rPr>
      <w:color w:val="0000FF"/>
      <w:u w:val="single"/>
    </w:rPr>
  </w:style>
  <w:style w:type="paragraph" w:styleId="BlockText">
    <w:name w:val="Block Text"/>
    <w:basedOn w:val="Normal"/>
    <w:pPr>
      <w:widowControl w:val="0"/>
      <w:bidi w:val="0"/>
      <w:ind w:left="-709" w:right="43"/>
      <w:jc w:val="lowKashida"/>
    </w:pPr>
    <w:rPr>
      <w:sz w:val="28"/>
      <w:szCs w:val="33"/>
      <w:lang w:val="en-US"/>
    </w:rPr>
  </w:style>
  <w:style w:type="table" w:styleId="TableGrid">
    <w:name w:val="Table Grid"/>
    <w:basedOn w:val="TableNormal"/>
    <w:rsid w:val="00253CA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53CA2"/>
    <w:pPr>
      <w:spacing w:after="120"/>
    </w:pPr>
    <w:rPr>
      <w:rFonts w:cs="Times New Roman"/>
      <w:sz w:val="16"/>
      <w:szCs w:val="16"/>
      <w:lang w:eastAsia="x-none"/>
    </w:rPr>
  </w:style>
  <w:style w:type="character" w:customStyle="1" w:styleId="HeaderChar">
    <w:name w:val="Header Char"/>
    <w:link w:val="Header"/>
    <w:rsid w:val="00B33926"/>
    <w:rPr>
      <w:lang w:val="en-GB"/>
    </w:rPr>
  </w:style>
  <w:style w:type="paragraph" w:styleId="Caption">
    <w:name w:val="caption"/>
    <w:basedOn w:val="Normal"/>
    <w:next w:val="Normal"/>
    <w:qFormat/>
    <w:rsid w:val="00F21B3D"/>
    <w:pPr>
      <w:bidi w:val="0"/>
      <w:ind w:left="-720"/>
    </w:pPr>
    <w:rPr>
      <w:rFonts w:cs="Times New Roman"/>
      <w:sz w:val="28"/>
      <w:szCs w:val="28"/>
      <w:lang w:val="en-US" w:bidi="ar-EG"/>
    </w:rPr>
  </w:style>
  <w:style w:type="paragraph" w:styleId="BalloonText">
    <w:name w:val="Balloon Text"/>
    <w:basedOn w:val="Normal"/>
    <w:link w:val="BalloonTextChar"/>
    <w:rsid w:val="00465A41"/>
    <w:rPr>
      <w:rFonts w:ascii="Tahoma" w:hAnsi="Tahoma" w:cs="Times New Roman"/>
      <w:sz w:val="16"/>
      <w:szCs w:val="16"/>
      <w:lang w:val="x-none" w:eastAsia="x-none"/>
    </w:rPr>
  </w:style>
  <w:style w:type="character" w:customStyle="1" w:styleId="BalloonTextChar">
    <w:name w:val="Balloon Text Char"/>
    <w:link w:val="BalloonText"/>
    <w:rsid w:val="00465A41"/>
    <w:rPr>
      <w:rFonts w:ascii="Tahoma" w:hAnsi="Tahoma" w:cs="Tahoma"/>
      <w:sz w:val="16"/>
      <w:szCs w:val="16"/>
    </w:rPr>
  </w:style>
  <w:style w:type="paragraph" w:styleId="ListParagraph">
    <w:name w:val="List Paragraph"/>
    <w:basedOn w:val="Normal"/>
    <w:uiPriority w:val="1"/>
    <w:qFormat/>
    <w:rsid w:val="00174D60"/>
    <w:pPr>
      <w:ind w:left="720"/>
    </w:pPr>
    <w:rPr>
      <w:noProof/>
    </w:rPr>
  </w:style>
  <w:style w:type="paragraph" w:customStyle="1" w:styleId="TableParagraph">
    <w:name w:val="Table Paragraph"/>
    <w:basedOn w:val="Normal"/>
    <w:uiPriority w:val="1"/>
    <w:qFormat/>
    <w:rsid w:val="00FF21B3"/>
    <w:pPr>
      <w:widowControl w:val="0"/>
      <w:autoSpaceDE w:val="0"/>
      <w:autoSpaceDN w:val="0"/>
      <w:bidi w:val="0"/>
      <w:spacing w:before="49"/>
      <w:ind w:left="109"/>
    </w:pPr>
    <w:rPr>
      <w:rFonts w:ascii="Calibri" w:eastAsia="Calibri" w:hAnsi="Calibri" w:cs="Calibri"/>
      <w:sz w:val="22"/>
      <w:szCs w:val="22"/>
      <w:lang w:val="en-US"/>
    </w:rPr>
  </w:style>
  <w:style w:type="paragraph" w:styleId="BodyText2">
    <w:name w:val="Body Text 2"/>
    <w:basedOn w:val="Normal"/>
    <w:link w:val="BodyText2Char"/>
    <w:rsid w:val="002E3B3F"/>
    <w:pPr>
      <w:widowControl w:val="0"/>
      <w:bidi w:val="0"/>
      <w:ind w:right="-241"/>
      <w:jc w:val="lowKashida"/>
    </w:pPr>
    <w:rPr>
      <w:rFonts w:cs="Times New Roman"/>
      <w:sz w:val="28"/>
      <w:szCs w:val="28"/>
      <w:lang w:val="x-none" w:eastAsia="x-none"/>
    </w:rPr>
  </w:style>
  <w:style w:type="character" w:customStyle="1" w:styleId="BodyText2Char">
    <w:name w:val="Body Text 2 Char"/>
    <w:link w:val="BodyText2"/>
    <w:rsid w:val="002E3B3F"/>
    <w:rPr>
      <w:sz w:val="28"/>
      <w:szCs w:val="28"/>
    </w:rPr>
  </w:style>
  <w:style w:type="paragraph" w:styleId="BodyTextIndent">
    <w:name w:val="Body Text Indent"/>
    <w:basedOn w:val="Normal"/>
    <w:link w:val="BodyTextIndentChar"/>
    <w:rsid w:val="002E3B3F"/>
    <w:pPr>
      <w:widowControl w:val="0"/>
      <w:bidi w:val="0"/>
      <w:ind w:left="709"/>
      <w:jc w:val="lowKashida"/>
    </w:pPr>
    <w:rPr>
      <w:rFonts w:cs="Times New Roman"/>
      <w:sz w:val="28"/>
      <w:szCs w:val="28"/>
      <w:lang w:val="x-none" w:eastAsia="x-none"/>
    </w:rPr>
  </w:style>
  <w:style w:type="character" w:customStyle="1" w:styleId="BodyTextIndentChar">
    <w:name w:val="Body Text Indent Char"/>
    <w:link w:val="BodyTextIndent"/>
    <w:rsid w:val="002E3B3F"/>
    <w:rPr>
      <w:sz w:val="28"/>
      <w:szCs w:val="28"/>
    </w:rPr>
  </w:style>
  <w:style w:type="paragraph" w:styleId="BodyTextIndent2">
    <w:name w:val="Body Text Indent 2"/>
    <w:basedOn w:val="Normal"/>
    <w:link w:val="BodyTextIndent2Char"/>
    <w:rsid w:val="002E3B3F"/>
    <w:pPr>
      <w:widowControl w:val="0"/>
      <w:bidi w:val="0"/>
      <w:ind w:left="993"/>
      <w:jc w:val="lowKashida"/>
    </w:pPr>
    <w:rPr>
      <w:rFonts w:cs="Times New Roman"/>
      <w:sz w:val="28"/>
      <w:szCs w:val="28"/>
      <w:lang w:val="x-none" w:eastAsia="x-none"/>
    </w:rPr>
  </w:style>
  <w:style w:type="character" w:customStyle="1" w:styleId="BodyTextIndent2Char">
    <w:name w:val="Body Text Indent 2 Char"/>
    <w:link w:val="BodyTextIndent2"/>
    <w:rsid w:val="002E3B3F"/>
    <w:rPr>
      <w:sz w:val="28"/>
      <w:szCs w:val="28"/>
    </w:rPr>
  </w:style>
  <w:style w:type="paragraph" w:styleId="BodyTextIndent3">
    <w:name w:val="Body Text Indent 3"/>
    <w:basedOn w:val="Normal"/>
    <w:link w:val="BodyTextIndent3Char"/>
    <w:rsid w:val="002E3B3F"/>
    <w:pPr>
      <w:widowControl w:val="0"/>
      <w:bidi w:val="0"/>
      <w:ind w:left="-567"/>
      <w:jc w:val="lowKashida"/>
    </w:pPr>
    <w:rPr>
      <w:rFonts w:cs="Times New Roman"/>
      <w:sz w:val="28"/>
      <w:szCs w:val="28"/>
      <w:lang w:val="x-none" w:eastAsia="x-none"/>
    </w:rPr>
  </w:style>
  <w:style w:type="character" w:customStyle="1" w:styleId="BodyTextIndent3Char">
    <w:name w:val="Body Text Indent 3 Char"/>
    <w:link w:val="BodyTextIndent3"/>
    <w:rsid w:val="002E3B3F"/>
    <w:rPr>
      <w:sz w:val="28"/>
      <w:szCs w:val="28"/>
    </w:rPr>
  </w:style>
  <w:style w:type="paragraph" w:customStyle="1" w:styleId="Absatz">
    <w:name w:val="Absatz"/>
    <w:basedOn w:val="Normal"/>
    <w:rsid w:val="002E3B3F"/>
    <w:pPr>
      <w:bidi w:val="0"/>
      <w:spacing w:before="60" w:after="240" w:line="240" w:lineRule="exact"/>
    </w:pPr>
    <w:rPr>
      <w:rFonts w:ascii="Arial" w:hAnsi="Arial"/>
      <w:lang w:val="de-CH"/>
    </w:rPr>
  </w:style>
  <w:style w:type="paragraph" w:customStyle="1" w:styleId="Default">
    <w:name w:val="Default"/>
    <w:rsid w:val="002E3B3F"/>
    <w:pPr>
      <w:autoSpaceDE w:val="0"/>
      <w:autoSpaceDN w:val="0"/>
      <w:adjustRightInd w:val="0"/>
    </w:pPr>
    <w:rPr>
      <w:rFonts w:ascii="Cambria" w:hAnsi="Cambria" w:cs="Cambria"/>
      <w:color w:val="000000"/>
      <w:sz w:val="24"/>
      <w:szCs w:val="24"/>
    </w:rPr>
  </w:style>
  <w:style w:type="paragraph" w:customStyle="1" w:styleId="Absatz0">
    <w:name w:val="Absatz/0"/>
    <w:basedOn w:val="Normal"/>
    <w:rsid w:val="002E3B3F"/>
    <w:pPr>
      <w:bidi w:val="0"/>
      <w:spacing w:line="280" w:lineRule="atLeast"/>
      <w:jc w:val="lowKashida"/>
    </w:pPr>
    <w:rPr>
      <w:sz w:val="22"/>
      <w:szCs w:val="26"/>
      <w:lang w:val="de-CH"/>
    </w:rPr>
  </w:style>
  <w:style w:type="character" w:styleId="FollowedHyperlink">
    <w:name w:val="FollowedHyperlink"/>
    <w:rsid w:val="002E3B3F"/>
    <w:rPr>
      <w:color w:val="800080"/>
      <w:u w:val="single"/>
    </w:rPr>
  </w:style>
  <w:style w:type="numbering" w:customStyle="1" w:styleId="1">
    <w:name w:val="بلا قائمة1"/>
    <w:next w:val="NoList"/>
    <w:uiPriority w:val="99"/>
    <w:semiHidden/>
    <w:unhideWhenUsed/>
    <w:rsid w:val="002E3B3F"/>
  </w:style>
  <w:style w:type="character" w:customStyle="1" w:styleId="Heading1Char">
    <w:name w:val="Heading 1 Char"/>
    <w:link w:val="Heading1"/>
    <w:rsid w:val="002E3B3F"/>
    <w:rPr>
      <w:rFonts w:ascii="Book Antiqua" w:hAnsi="Book Antiqua"/>
      <w:sz w:val="44"/>
      <w:szCs w:val="52"/>
      <w:lang w:val="en-GB"/>
    </w:rPr>
  </w:style>
  <w:style w:type="character" w:customStyle="1" w:styleId="Heading2Char">
    <w:name w:val="Heading 2 Char"/>
    <w:link w:val="Heading2"/>
    <w:rsid w:val="002E3B3F"/>
    <w:rPr>
      <w:b/>
      <w:bCs/>
      <w:sz w:val="28"/>
      <w:szCs w:val="33"/>
      <w:lang w:val="en-GB"/>
    </w:rPr>
  </w:style>
  <w:style w:type="character" w:customStyle="1" w:styleId="Heading3Char">
    <w:name w:val="Heading 3 Char"/>
    <w:link w:val="Heading3"/>
    <w:uiPriority w:val="1"/>
    <w:rsid w:val="002E3B3F"/>
    <w:rPr>
      <w:b/>
      <w:bCs/>
      <w:sz w:val="48"/>
      <w:szCs w:val="57"/>
      <w:lang w:val="en-GB"/>
    </w:rPr>
  </w:style>
  <w:style w:type="character" w:customStyle="1" w:styleId="Heading4Char">
    <w:name w:val="Heading 4 Char"/>
    <w:link w:val="Heading4"/>
    <w:uiPriority w:val="1"/>
    <w:rsid w:val="002E3B3F"/>
    <w:rPr>
      <w:b/>
      <w:bCs/>
      <w:sz w:val="32"/>
      <w:szCs w:val="38"/>
      <w:lang w:val="en-GB"/>
    </w:rPr>
  </w:style>
  <w:style w:type="character" w:customStyle="1" w:styleId="Heading5Char">
    <w:name w:val="Heading 5 Char"/>
    <w:link w:val="Heading5"/>
    <w:rsid w:val="002E3B3F"/>
    <w:rPr>
      <w:b/>
      <w:bCs/>
      <w:sz w:val="62"/>
      <w:szCs w:val="74"/>
      <w:lang w:val="en-GB"/>
    </w:rPr>
  </w:style>
  <w:style w:type="character" w:customStyle="1" w:styleId="Heading6Char">
    <w:name w:val="Heading 6 Char"/>
    <w:link w:val="Heading6"/>
    <w:uiPriority w:val="1"/>
    <w:rsid w:val="002E3B3F"/>
    <w:rPr>
      <w:sz w:val="28"/>
      <w:szCs w:val="33"/>
      <w:lang w:val="en-GB"/>
    </w:rPr>
  </w:style>
  <w:style w:type="character" w:customStyle="1" w:styleId="Heading7Char">
    <w:name w:val="Heading 7 Char"/>
    <w:link w:val="Heading7"/>
    <w:uiPriority w:val="1"/>
    <w:rsid w:val="002E3B3F"/>
    <w:rPr>
      <w:b/>
      <w:bCs/>
      <w:sz w:val="28"/>
      <w:szCs w:val="28"/>
      <w:lang w:val="fr-FR" w:eastAsia="fr-FR"/>
    </w:rPr>
  </w:style>
  <w:style w:type="character" w:customStyle="1" w:styleId="Heading8Char">
    <w:name w:val="Heading 8 Char"/>
    <w:link w:val="Heading8"/>
    <w:uiPriority w:val="1"/>
    <w:rsid w:val="002E3B3F"/>
    <w:rPr>
      <w:b/>
      <w:bCs/>
      <w:sz w:val="26"/>
      <w:szCs w:val="31"/>
      <w:lang w:val="en-GB"/>
    </w:rPr>
  </w:style>
  <w:style w:type="character" w:customStyle="1" w:styleId="Heading9Char">
    <w:name w:val="Heading 9 Char"/>
    <w:link w:val="Heading9"/>
    <w:rsid w:val="002E3B3F"/>
    <w:rPr>
      <w:b/>
      <w:bCs/>
      <w:sz w:val="24"/>
      <w:szCs w:val="28"/>
      <w:u w:val="single"/>
      <w:lang w:val="en-GB"/>
    </w:rPr>
  </w:style>
  <w:style w:type="character" w:customStyle="1" w:styleId="FooterChar">
    <w:name w:val="Footer Char"/>
    <w:link w:val="Footer"/>
    <w:uiPriority w:val="99"/>
    <w:rsid w:val="002E3B3F"/>
    <w:rPr>
      <w:lang w:val="en-GB"/>
    </w:rPr>
  </w:style>
  <w:style w:type="character" w:customStyle="1" w:styleId="TitleChar">
    <w:name w:val="Title Char"/>
    <w:link w:val="Title"/>
    <w:rsid w:val="002E3B3F"/>
    <w:rPr>
      <w:sz w:val="28"/>
      <w:szCs w:val="33"/>
      <w:lang w:val="en-GB"/>
    </w:rPr>
  </w:style>
  <w:style w:type="character" w:customStyle="1" w:styleId="BodyTextChar">
    <w:name w:val="Body Text Char"/>
    <w:link w:val="BodyText"/>
    <w:rsid w:val="002E3B3F"/>
    <w:rPr>
      <w:b/>
      <w:bCs/>
      <w:sz w:val="46"/>
      <w:szCs w:val="55"/>
      <w:lang w:val="en-GB"/>
    </w:rPr>
  </w:style>
  <w:style w:type="character" w:customStyle="1" w:styleId="BodyText3Char">
    <w:name w:val="Body Text 3 Char"/>
    <w:link w:val="BodyText3"/>
    <w:rsid w:val="002E3B3F"/>
    <w:rPr>
      <w:sz w:val="16"/>
      <w:szCs w:val="16"/>
      <w:lang w:val="en-GB"/>
    </w:rPr>
  </w:style>
  <w:style w:type="character" w:customStyle="1" w:styleId="apple-converted-space">
    <w:name w:val="apple-converted-space"/>
    <w:rsid w:val="002E3B3F"/>
  </w:style>
  <w:style w:type="table" w:customStyle="1" w:styleId="10">
    <w:name w:val="شبكة جدول1"/>
    <w:basedOn w:val="TableNormal"/>
    <w:next w:val="TableGrid"/>
    <w:rsid w:val="002E3B3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بلا قائمة2"/>
    <w:next w:val="NoList"/>
    <w:uiPriority w:val="99"/>
    <w:semiHidden/>
    <w:unhideWhenUsed/>
    <w:rsid w:val="002E3B3F"/>
  </w:style>
  <w:style w:type="table" w:customStyle="1" w:styleId="20">
    <w:name w:val="شبكة جدول2"/>
    <w:basedOn w:val="TableNormal"/>
    <w:next w:val="TableGrid"/>
    <w:rsid w:val="002E3B3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بلا قائمة3"/>
    <w:next w:val="NoList"/>
    <w:uiPriority w:val="99"/>
    <w:semiHidden/>
    <w:unhideWhenUsed/>
    <w:rsid w:val="002E3B3F"/>
  </w:style>
  <w:style w:type="table" w:customStyle="1" w:styleId="30">
    <w:name w:val="شبكة جدول3"/>
    <w:basedOn w:val="TableNormal"/>
    <w:next w:val="TableGrid"/>
    <w:rsid w:val="002E3B3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2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80646">
      <w:bodyDiv w:val="1"/>
      <w:marLeft w:val="0"/>
      <w:marRight w:val="0"/>
      <w:marTop w:val="0"/>
      <w:marBottom w:val="0"/>
      <w:divBdr>
        <w:top w:val="none" w:sz="0" w:space="0" w:color="auto"/>
        <w:left w:val="none" w:sz="0" w:space="0" w:color="auto"/>
        <w:bottom w:val="none" w:sz="0" w:space="0" w:color="auto"/>
        <w:right w:val="none" w:sz="0" w:space="0" w:color="auto"/>
      </w:divBdr>
    </w:div>
    <w:div w:id="20728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07EC-7C4F-4AF0-8017-B7ECEEE2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666</Words>
  <Characters>4001</Characters>
  <Application>Microsoft Office Word</Application>
  <DocSecurity>0</DocSecurity>
  <Lines>402</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Eng. Mohamed Mansour</dc:creator>
  <cp:keywords/>
  <cp:lastModifiedBy>Sabry Mahmoud, Mohamed (SE GP T SV ME EG PM)</cp:lastModifiedBy>
  <cp:revision>5</cp:revision>
  <cp:lastPrinted>2019-07-01T23:20:00Z</cp:lastPrinted>
  <dcterms:created xsi:type="dcterms:W3CDTF">2021-09-05T10:44:00Z</dcterms:created>
  <dcterms:modified xsi:type="dcterms:W3CDTF">2021-09-05T11:06:00Z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